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970C" w14:textId="403D93DD" w:rsidR="00E33FFE" w:rsidRDefault="00E33FFE" w:rsidP="00E33FFE">
      <w:pPr>
        <w:pStyle w:val="Pealkiri3"/>
        <w:jc w:val="right"/>
        <w:rPr>
          <w:rFonts w:eastAsia="Calibri"/>
          <w:lang w:val="en-GB"/>
        </w:rPr>
      </w:pPr>
      <w:r>
        <w:rPr>
          <w:noProof/>
        </w:rPr>
        <w:drawing>
          <wp:inline distT="0" distB="0" distL="0" distR="0" wp14:anchorId="155E6EF0" wp14:editId="1596750C">
            <wp:extent cx="2200849" cy="1416050"/>
            <wp:effectExtent l="0" t="0" r="9525" b="0"/>
            <wp:docPr id="96415" name="Picture 1">
              <a:extLst xmlns:a="http://schemas.openxmlformats.org/drawingml/2006/main">
                <a:ext uri="{FF2B5EF4-FFF2-40B4-BE49-F238E27FC236}">
                  <a16:creationId xmlns:a16="http://schemas.microsoft.com/office/drawing/2014/main" id="{00000000-0008-0000-0300-00009F780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5" name="Picture 1">
                      <a:extLst>
                        <a:ext uri="{FF2B5EF4-FFF2-40B4-BE49-F238E27FC236}">
                          <a16:creationId xmlns:a16="http://schemas.microsoft.com/office/drawing/2014/main" id="{00000000-0008-0000-0300-00009F780100}"/>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3793" cy="1424379"/>
                    </a:xfrm>
                    <a:prstGeom prst="rect">
                      <a:avLst/>
                    </a:prstGeom>
                    <a:noFill/>
                    <a:ln>
                      <a:noFill/>
                    </a:ln>
                  </pic:spPr>
                </pic:pic>
              </a:graphicData>
            </a:graphic>
          </wp:inline>
        </w:drawing>
      </w:r>
    </w:p>
    <w:p w14:paraId="4F7921A7" w14:textId="54DCE3B9" w:rsidR="00E12C61" w:rsidRDefault="00E12C61" w:rsidP="00E33FFE">
      <w:pPr>
        <w:pStyle w:val="Pealkiri3"/>
        <w:jc w:val="left"/>
        <w:rPr>
          <w:rFonts w:eastAsia="Calibri"/>
          <w:lang w:val="en-GB"/>
        </w:rPr>
      </w:pPr>
      <w:r w:rsidRPr="00E3720B">
        <w:rPr>
          <w:rFonts w:eastAsia="Calibri"/>
          <w:lang w:val="en-GB"/>
        </w:rPr>
        <w:t>FSC</w:t>
      </w:r>
      <w:r w:rsidR="0089703D" w:rsidRPr="0089703D">
        <w:rPr>
          <w:rFonts w:eastAsia="Calibri"/>
          <w:vertAlign w:val="superscript"/>
          <w:lang w:val="en-GB"/>
        </w:rPr>
        <w:t>®</w:t>
      </w:r>
      <w:r w:rsidRPr="00E3720B">
        <w:rPr>
          <w:rFonts w:eastAsia="Calibri"/>
          <w:lang w:val="en-GB"/>
        </w:rPr>
        <w:t xml:space="preserve"> core labour requirements self-assessment</w:t>
      </w:r>
    </w:p>
    <w:p w14:paraId="2C77A43F" w14:textId="704EE221" w:rsidR="00332F80" w:rsidRPr="00332F80" w:rsidRDefault="00332F80" w:rsidP="00332F80">
      <w:pPr>
        <w:rPr>
          <w:lang w:val="en-GB" w:eastAsia="zh-CN"/>
        </w:rPr>
      </w:pPr>
      <w:r>
        <w:rPr>
          <w:lang w:val="en-GB" w:eastAsia="zh-CN"/>
        </w:rPr>
        <w:t>To be completed before your FSC audit and returned to your auditor.</w:t>
      </w:r>
    </w:p>
    <w:p w14:paraId="3FCA4A3B" w14:textId="4E8E9020" w:rsidR="00AC5D3A" w:rsidRDefault="00AC5D3A" w:rsidP="00AC5D3A">
      <w:pPr>
        <w:rPr>
          <w:lang w:val="en-GB" w:eastAsia="zh-CN"/>
        </w:rPr>
      </w:pPr>
    </w:p>
    <w:p w14:paraId="4E3BFB88" w14:textId="5D891150" w:rsidR="00AC5D3A" w:rsidRDefault="00AC5D3A" w:rsidP="00AC5D3A">
      <w:pPr>
        <w:rPr>
          <w:lang w:val="en-GB" w:eastAsia="zh-CN"/>
        </w:rPr>
      </w:pPr>
      <w:r>
        <w:rPr>
          <w:lang w:val="en-GB" w:eastAsia="zh-CN"/>
        </w:rPr>
        <w:t>Company name:</w:t>
      </w:r>
      <w:r w:rsidR="00332471">
        <w:rPr>
          <w:lang w:val="en-GB" w:eastAsia="zh-CN"/>
        </w:rPr>
        <w:t>___________________________________________________________</w:t>
      </w:r>
    </w:p>
    <w:p w14:paraId="2916438B" w14:textId="5629E364" w:rsidR="00AC5D3A" w:rsidRDefault="00AC5D3A" w:rsidP="00AC5D3A">
      <w:pPr>
        <w:rPr>
          <w:lang w:val="en-GB" w:eastAsia="zh-CN"/>
        </w:rPr>
      </w:pPr>
    </w:p>
    <w:p w14:paraId="20056080" w14:textId="113C4B01" w:rsidR="00AC5D3A" w:rsidRDefault="00AC5D3A" w:rsidP="00AC5D3A">
      <w:pPr>
        <w:rPr>
          <w:lang w:val="en-GB" w:eastAsia="zh-CN"/>
        </w:rPr>
      </w:pPr>
      <w:r>
        <w:rPr>
          <w:lang w:val="en-GB" w:eastAsia="zh-CN"/>
        </w:rPr>
        <w:t xml:space="preserve">COC </w:t>
      </w:r>
      <w:r w:rsidR="00C51402">
        <w:rPr>
          <w:lang w:val="en-GB" w:eastAsia="zh-CN"/>
        </w:rPr>
        <w:t>certificate code</w:t>
      </w:r>
      <w:r>
        <w:rPr>
          <w:lang w:val="en-GB" w:eastAsia="zh-CN"/>
        </w:rPr>
        <w:t xml:space="preserve"> (if already certified</w:t>
      </w:r>
      <w:proofErr w:type="gramStart"/>
      <w:r>
        <w:rPr>
          <w:lang w:val="en-GB" w:eastAsia="zh-CN"/>
        </w:rPr>
        <w:t>)</w:t>
      </w:r>
      <w:r w:rsidR="00332471">
        <w:rPr>
          <w:lang w:val="en-GB" w:eastAsia="zh-CN"/>
        </w:rPr>
        <w:t>:_</w:t>
      </w:r>
      <w:proofErr w:type="gramEnd"/>
      <w:r w:rsidR="00332471">
        <w:rPr>
          <w:lang w:val="en-GB" w:eastAsia="zh-CN"/>
        </w:rPr>
        <w:t>______________________________________</w:t>
      </w:r>
    </w:p>
    <w:p w14:paraId="20C30BAF" w14:textId="75A401ED" w:rsidR="00AA7E19" w:rsidRDefault="00AA7E19" w:rsidP="00AC5D3A">
      <w:pPr>
        <w:rPr>
          <w:lang w:val="en-GB" w:eastAsia="zh-CN"/>
        </w:rPr>
      </w:pPr>
    </w:p>
    <w:p w14:paraId="2FEADAA2" w14:textId="78026E4A" w:rsidR="00AA7E19" w:rsidRDefault="00AA7E19" w:rsidP="00AC5D3A">
      <w:pPr>
        <w:rPr>
          <w:lang w:val="en-GB" w:eastAsia="zh-CN"/>
        </w:rPr>
      </w:pPr>
      <w:r>
        <w:rPr>
          <w:lang w:val="en-GB" w:eastAsia="zh-CN"/>
        </w:rPr>
        <w:t>Country:</w:t>
      </w:r>
      <w:r w:rsidRPr="00AA7E19">
        <w:rPr>
          <w:lang w:val="en-GB" w:eastAsia="zh-CN"/>
        </w:rPr>
        <w:t xml:space="preserve"> </w:t>
      </w:r>
      <w:r>
        <w:rPr>
          <w:lang w:val="en-GB" w:eastAsia="zh-CN"/>
        </w:rPr>
        <w:t>________________________________________</w:t>
      </w:r>
    </w:p>
    <w:p w14:paraId="3C7843A6" w14:textId="6CC81B68" w:rsidR="009A3B88" w:rsidRDefault="009A3B88" w:rsidP="00AC5D3A">
      <w:pPr>
        <w:rPr>
          <w:lang w:val="en-GB" w:eastAsia="zh-CN"/>
        </w:rPr>
      </w:pPr>
    </w:p>
    <w:p w14:paraId="53D05865" w14:textId="54ACD0C4" w:rsidR="009A3B88" w:rsidRDefault="009A3B88" w:rsidP="00AC5D3A">
      <w:pPr>
        <w:rPr>
          <w:lang w:val="en-GB" w:eastAsia="zh-CN"/>
        </w:rPr>
      </w:pPr>
      <w:r>
        <w:rPr>
          <w:lang w:val="en-GB" w:eastAsia="zh-CN"/>
        </w:rPr>
        <w:t>NOTE: If you have more than one site, or if you use outsourcers, the self-assessment must cover all of them. Please use multiple copies of this form if required</w:t>
      </w:r>
      <w:r w:rsidR="00D4601B">
        <w:rPr>
          <w:lang w:val="en-GB" w:eastAsia="zh-CN"/>
        </w:rPr>
        <w:t xml:space="preserve">. Use of this template is not obligatory and you may use the editable PDF version available on the FSC website, or develop your own, </w:t>
      </w:r>
      <w:r w:rsidR="00DF661C">
        <w:rPr>
          <w:lang w:val="en-GB" w:eastAsia="zh-CN"/>
        </w:rPr>
        <w:t>provided that</w:t>
      </w:r>
      <w:r w:rsidR="00D4601B">
        <w:rPr>
          <w:lang w:val="en-GB" w:eastAsia="zh-CN"/>
        </w:rPr>
        <w:t xml:space="preserve"> all the points </w:t>
      </w:r>
      <w:r w:rsidR="00DF661C">
        <w:rPr>
          <w:lang w:val="en-GB" w:eastAsia="zh-CN"/>
        </w:rPr>
        <w:t xml:space="preserve">below </w:t>
      </w:r>
      <w:r w:rsidR="00D4601B">
        <w:rPr>
          <w:lang w:val="en-GB" w:eastAsia="zh-CN"/>
        </w:rPr>
        <w:t>are covered.</w:t>
      </w:r>
    </w:p>
    <w:p w14:paraId="04D1E1D9" w14:textId="02D1F1DD" w:rsidR="00F40BA4" w:rsidRDefault="00F40BA4" w:rsidP="00AC5D3A">
      <w:pPr>
        <w:rPr>
          <w:lang w:val="en-GB" w:eastAsia="zh-CN"/>
        </w:rPr>
      </w:pPr>
    </w:p>
    <w:p w14:paraId="4B386F52" w14:textId="585EF65A" w:rsidR="00F40BA4" w:rsidRPr="00AC5D3A" w:rsidRDefault="00F40BA4" w:rsidP="00AC5D3A">
      <w:pPr>
        <w:rPr>
          <w:lang w:val="en-GB" w:eastAsia="zh-CN"/>
        </w:rPr>
      </w:pPr>
      <w:r>
        <w:rPr>
          <w:lang w:val="en-GB" w:eastAsia="zh-CN"/>
        </w:rPr>
        <w:t xml:space="preserve">Confirmation </w:t>
      </w:r>
      <w:r w:rsidR="00635FF5">
        <w:rPr>
          <w:lang w:val="en-GB" w:eastAsia="zh-CN"/>
        </w:rPr>
        <w:t xml:space="preserve">of a </w:t>
      </w:r>
      <w:r w:rsidR="00862C5D">
        <w:rPr>
          <w:lang w:val="en-GB" w:eastAsia="zh-CN"/>
        </w:rPr>
        <w:t xml:space="preserve">Company </w:t>
      </w:r>
      <w:r w:rsidR="00635FF5">
        <w:rPr>
          <w:lang w:val="en-GB" w:eastAsia="zh-CN"/>
        </w:rPr>
        <w:t xml:space="preserve">policy statement which covers the core labour requirements below:  </w:t>
      </w:r>
      <w:r w:rsidR="00635FF5" w:rsidRPr="00270878">
        <w:rPr>
          <w:i/>
          <w:iCs/>
          <w:lang w:val="en-GB" w:eastAsia="zh-CN"/>
        </w:rPr>
        <w:t>Yes</w:t>
      </w:r>
      <w:r w:rsidR="00270878">
        <w:rPr>
          <w:i/>
          <w:iCs/>
          <w:lang w:val="en-GB" w:eastAsia="zh-CN"/>
        </w:rPr>
        <w:t xml:space="preserve"> </w:t>
      </w:r>
      <w:r w:rsidR="00635FF5" w:rsidRPr="00270878">
        <w:rPr>
          <w:i/>
          <w:iCs/>
          <w:lang w:val="en-GB" w:eastAsia="zh-CN"/>
        </w:rPr>
        <w:t>/</w:t>
      </w:r>
      <w:r w:rsidR="00270878">
        <w:rPr>
          <w:i/>
          <w:iCs/>
          <w:lang w:val="en-GB" w:eastAsia="zh-CN"/>
        </w:rPr>
        <w:t xml:space="preserve"> </w:t>
      </w:r>
      <w:r w:rsidR="00635FF5" w:rsidRPr="00270878">
        <w:rPr>
          <w:i/>
          <w:iCs/>
          <w:lang w:val="en-GB" w:eastAsia="zh-CN"/>
        </w:rPr>
        <w:t>No</w:t>
      </w:r>
    </w:p>
    <w:p w14:paraId="750CF495" w14:textId="77777777" w:rsidR="00E12C61" w:rsidRPr="00E3720B" w:rsidRDefault="00E12C61" w:rsidP="00E12C61">
      <w:pPr>
        <w:spacing w:line="276" w:lineRule="auto"/>
        <w:rPr>
          <w:rFonts w:eastAsia="Calibri" w:cs="Times New Roman"/>
          <w:b/>
          <w:sz w:val="20"/>
          <w:szCs w:val="22"/>
          <w:lang w:val="en-GB"/>
        </w:rPr>
      </w:pPr>
    </w:p>
    <w:p w14:paraId="0D0FEE12" w14:textId="77777777" w:rsidR="00E12C61" w:rsidRPr="00E3720B" w:rsidRDefault="00E12C61" w:rsidP="00E12C61">
      <w:pPr>
        <w:spacing w:line="276" w:lineRule="auto"/>
        <w:rPr>
          <w:rFonts w:eastAsia="Calibri" w:cs="Times New Roman"/>
          <w:sz w:val="20"/>
          <w:szCs w:val="22"/>
          <w:lang w:val="en-GB"/>
        </w:rPr>
      </w:pPr>
      <w:r w:rsidRPr="00E3720B">
        <w:rPr>
          <w:rFonts w:eastAsia="Calibri" w:cs="Times New Roman"/>
          <w:b/>
          <w:sz w:val="20"/>
          <w:szCs w:val="22"/>
          <w:lang w:val="en-GB"/>
        </w:rPr>
        <w:t>Attestation:</w:t>
      </w:r>
      <w:r w:rsidRPr="00E3720B">
        <w:rPr>
          <w:rFonts w:eastAsia="Calibri" w:cs="Times New Roman"/>
          <w:sz w:val="20"/>
          <w:szCs w:val="22"/>
          <w:lang w:val="en-GB"/>
        </w:rPr>
        <w:t xml:space="preserve">  I ________________________________, hereby affirm that the following statements are true and correct to the best of my knowledge, and I acknowledge making a knowingly false statement can result in the suspension or termination of the certificate or non-issue of the certificate.</w:t>
      </w:r>
    </w:p>
    <w:p w14:paraId="3A1F7A70" w14:textId="339F38BE" w:rsidR="00DF661C" w:rsidRDefault="00DF661C" w:rsidP="00E12C61">
      <w:pPr>
        <w:spacing w:line="276" w:lineRule="auto"/>
        <w:rPr>
          <w:rFonts w:eastAsia="Calibri" w:cs="Times New Roman"/>
          <w:sz w:val="20"/>
          <w:szCs w:val="22"/>
          <w:lang w:val="en-GB"/>
        </w:rPr>
      </w:pPr>
    </w:p>
    <w:p w14:paraId="372CD86B" w14:textId="1B417B2F" w:rsidR="00E12C61" w:rsidRPr="00E3720B" w:rsidRDefault="00E12C61" w:rsidP="00E12C61">
      <w:pPr>
        <w:spacing w:line="276" w:lineRule="auto"/>
        <w:rPr>
          <w:rFonts w:eastAsia="Calibri" w:cs="Times New Roman"/>
          <w:sz w:val="20"/>
          <w:szCs w:val="22"/>
          <w:lang w:val="en-GB"/>
        </w:rPr>
      </w:pPr>
      <w:r w:rsidRPr="00E3720B">
        <w:rPr>
          <w:rFonts w:eastAsia="Calibri" w:cs="Times New Roman"/>
          <w:sz w:val="20"/>
          <w:szCs w:val="22"/>
          <w:lang w:val="en-GB"/>
        </w:rPr>
        <w:t>___________________________</w:t>
      </w:r>
      <w:r w:rsidRPr="00E3720B">
        <w:rPr>
          <w:rFonts w:eastAsia="Calibri" w:cs="Times New Roman"/>
          <w:sz w:val="20"/>
          <w:szCs w:val="22"/>
          <w:lang w:val="en-GB"/>
        </w:rPr>
        <w:tab/>
      </w:r>
      <w:r w:rsidRPr="00E3720B">
        <w:rPr>
          <w:rFonts w:eastAsia="Calibri" w:cs="Times New Roman"/>
          <w:sz w:val="20"/>
          <w:szCs w:val="22"/>
          <w:lang w:val="en-GB"/>
        </w:rPr>
        <w:tab/>
        <w:t>_____________________________</w:t>
      </w:r>
    </w:p>
    <w:p w14:paraId="4E775D55" w14:textId="77777777" w:rsidR="00E12C61" w:rsidRPr="00E3720B" w:rsidRDefault="00E12C61" w:rsidP="00E12C61">
      <w:pPr>
        <w:spacing w:line="276" w:lineRule="auto"/>
        <w:rPr>
          <w:rFonts w:eastAsia="Calibri" w:cs="Times New Roman"/>
          <w:sz w:val="20"/>
          <w:szCs w:val="22"/>
          <w:lang w:val="en-GB"/>
        </w:rPr>
      </w:pPr>
      <w:r w:rsidRPr="00E3720B">
        <w:rPr>
          <w:rFonts w:eastAsia="Calibri" w:cs="Times New Roman"/>
          <w:sz w:val="20"/>
          <w:szCs w:val="22"/>
          <w:lang w:val="en-GB"/>
        </w:rPr>
        <w:t>Name</w:t>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t>Date</w:t>
      </w:r>
    </w:p>
    <w:p w14:paraId="5F7AD28A" w14:textId="77777777" w:rsidR="00740298" w:rsidRDefault="00740298" w:rsidP="00E12C61">
      <w:pPr>
        <w:spacing w:line="276" w:lineRule="auto"/>
        <w:rPr>
          <w:rFonts w:eastAsia="Calibri" w:cs="Times New Roman"/>
          <w:b/>
          <w:sz w:val="20"/>
          <w:szCs w:val="22"/>
          <w:lang w:val="en-GB"/>
        </w:rPr>
      </w:pPr>
    </w:p>
    <w:p w14:paraId="66922732" w14:textId="77777777" w:rsidR="00862C5D" w:rsidRDefault="00862C5D" w:rsidP="00E12C61">
      <w:pPr>
        <w:spacing w:line="276" w:lineRule="auto"/>
        <w:rPr>
          <w:rFonts w:eastAsia="Calibri" w:cs="Times New Roman"/>
          <w:b/>
          <w:sz w:val="20"/>
          <w:szCs w:val="22"/>
          <w:lang w:val="en-GB"/>
        </w:rPr>
      </w:pPr>
    </w:p>
    <w:p w14:paraId="01FDAD28" w14:textId="77777777" w:rsidR="00862C5D" w:rsidRDefault="00862C5D" w:rsidP="00E12C61">
      <w:pPr>
        <w:spacing w:line="276" w:lineRule="auto"/>
        <w:rPr>
          <w:rFonts w:eastAsia="Calibri" w:cs="Times New Roman"/>
          <w:b/>
          <w:sz w:val="20"/>
          <w:szCs w:val="22"/>
          <w:lang w:val="en-GB"/>
        </w:rPr>
      </w:pPr>
    </w:p>
    <w:p w14:paraId="2243A7C0" w14:textId="77777777" w:rsidR="00862C5D" w:rsidRDefault="00862C5D" w:rsidP="00E12C61">
      <w:pPr>
        <w:spacing w:line="276" w:lineRule="auto"/>
        <w:rPr>
          <w:rFonts w:eastAsia="Calibri" w:cs="Times New Roman"/>
          <w:b/>
          <w:sz w:val="20"/>
          <w:szCs w:val="22"/>
          <w:lang w:val="en-GB"/>
        </w:rPr>
      </w:pPr>
    </w:p>
    <w:p w14:paraId="1493CA97" w14:textId="77777777" w:rsidR="00862C5D" w:rsidRDefault="00862C5D" w:rsidP="00E12C61">
      <w:pPr>
        <w:spacing w:line="276" w:lineRule="auto"/>
        <w:rPr>
          <w:rFonts w:eastAsia="Calibri" w:cs="Times New Roman"/>
          <w:b/>
          <w:sz w:val="20"/>
          <w:szCs w:val="22"/>
          <w:lang w:val="en-GB"/>
        </w:rPr>
      </w:pPr>
    </w:p>
    <w:p w14:paraId="2EF1B3CB" w14:textId="77777777" w:rsidR="00862C5D" w:rsidRDefault="00862C5D" w:rsidP="00E12C61">
      <w:pPr>
        <w:spacing w:line="276" w:lineRule="auto"/>
        <w:rPr>
          <w:rFonts w:eastAsia="Calibri" w:cs="Times New Roman"/>
          <w:b/>
          <w:sz w:val="20"/>
          <w:szCs w:val="22"/>
          <w:lang w:val="en-GB"/>
        </w:rPr>
      </w:pPr>
    </w:p>
    <w:p w14:paraId="400BA7E8" w14:textId="77777777" w:rsidR="00862C5D" w:rsidRDefault="00862C5D" w:rsidP="00E12C61">
      <w:pPr>
        <w:spacing w:line="276" w:lineRule="auto"/>
        <w:rPr>
          <w:rFonts w:eastAsia="Calibri" w:cs="Times New Roman"/>
          <w:b/>
          <w:sz w:val="20"/>
          <w:szCs w:val="22"/>
          <w:lang w:val="en-GB"/>
        </w:rPr>
      </w:pPr>
    </w:p>
    <w:p w14:paraId="5EED9DF2" w14:textId="098B4CBD" w:rsidR="00E12C61" w:rsidRPr="00E3720B" w:rsidRDefault="00E12C61" w:rsidP="00E12C61">
      <w:pPr>
        <w:spacing w:line="276" w:lineRule="auto"/>
        <w:rPr>
          <w:rFonts w:eastAsia="Calibri" w:cs="Times New Roman"/>
          <w:b/>
          <w:sz w:val="20"/>
          <w:szCs w:val="22"/>
          <w:lang w:val="en-GB"/>
        </w:rPr>
      </w:pPr>
      <w:r w:rsidRPr="00E3720B">
        <w:rPr>
          <w:rFonts w:eastAsia="Calibri" w:cs="Times New Roman"/>
          <w:b/>
          <w:sz w:val="20"/>
          <w:szCs w:val="22"/>
          <w:lang w:val="en-GB"/>
        </w:rPr>
        <w:lastRenderedPageBreak/>
        <w:t>Child Labour</w:t>
      </w:r>
    </w:p>
    <w:tbl>
      <w:tblPr>
        <w:tblStyle w:val="TableGrid1"/>
        <w:tblW w:w="14130" w:type="dxa"/>
        <w:tblInd w:w="-635" w:type="dxa"/>
        <w:tblLook w:val="04A0" w:firstRow="1" w:lastRow="0" w:firstColumn="1" w:lastColumn="0" w:noHBand="0" w:noVBand="1"/>
      </w:tblPr>
      <w:tblGrid>
        <w:gridCol w:w="4680"/>
        <w:gridCol w:w="5032"/>
        <w:gridCol w:w="4418"/>
      </w:tblGrid>
      <w:tr w:rsidR="00E12C61" w:rsidRPr="00E3720B" w14:paraId="4B93096D" w14:textId="77777777" w:rsidTr="005F1086">
        <w:trPr>
          <w:trHeight w:val="435"/>
        </w:trPr>
        <w:tc>
          <w:tcPr>
            <w:tcW w:w="4680" w:type="dxa"/>
            <w:shd w:val="clear" w:color="auto" w:fill="D9D9D9"/>
            <w:vAlign w:val="center"/>
          </w:tcPr>
          <w:p w14:paraId="5CD12840"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Requirement</w:t>
            </w:r>
          </w:p>
        </w:tc>
        <w:tc>
          <w:tcPr>
            <w:tcW w:w="5032" w:type="dxa"/>
            <w:shd w:val="clear" w:color="auto" w:fill="D9D9D9"/>
            <w:vAlign w:val="center"/>
          </w:tcPr>
          <w:p w14:paraId="5F020932"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Questions</w:t>
            </w:r>
          </w:p>
        </w:tc>
        <w:tc>
          <w:tcPr>
            <w:tcW w:w="4418" w:type="dxa"/>
            <w:shd w:val="clear" w:color="auto" w:fill="D9D9D9"/>
            <w:vAlign w:val="center"/>
          </w:tcPr>
          <w:p w14:paraId="6C27BD38"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Answer</w:t>
            </w:r>
          </w:p>
        </w:tc>
      </w:tr>
      <w:tr w:rsidR="00E12C61" w:rsidRPr="00E3720B" w14:paraId="2BFD586F" w14:textId="77777777" w:rsidTr="005F1086">
        <w:trPr>
          <w:trHeight w:val="1036"/>
        </w:trPr>
        <w:tc>
          <w:tcPr>
            <w:tcW w:w="4680" w:type="dxa"/>
            <w:vMerge w:val="restart"/>
          </w:tcPr>
          <w:p w14:paraId="62DD6CA4"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 The organization shall not use child labour. </w:t>
            </w:r>
          </w:p>
          <w:p w14:paraId="639DCBCF" w14:textId="77777777" w:rsidR="00E12C61" w:rsidRPr="00E3720B" w:rsidRDefault="00E12C61" w:rsidP="005F1086">
            <w:pPr>
              <w:spacing w:line="276" w:lineRule="auto"/>
              <w:rPr>
                <w:rFonts w:cs="Times New Roman"/>
                <w:sz w:val="20"/>
                <w:lang w:val="en-GB"/>
              </w:rPr>
            </w:pPr>
          </w:p>
          <w:p w14:paraId="37A0A42F"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7.2.1 The organization shall not employ workers below the age of 15, or below the minimum age as stated under national, or local laws or regulations, whichever age is higher, except as specified in 7.2.2. </w:t>
            </w:r>
          </w:p>
          <w:p w14:paraId="28C76CB4" w14:textId="77777777" w:rsidR="00E12C61" w:rsidRPr="00E3720B" w:rsidRDefault="00E12C61" w:rsidP="005F1086">
            <w:pPr>
              <w:spacing w:line="276" w:lineRule="auto"/>
              <w:rPr>
                <w:rFonts w:cs="Times New Roman"/>
                <w:sz w:val="20"/>
                <w:lang w:val="en-GB"/>
              </w:rPr>
            </w:pPr>
          </w:p>
          <w:p w14:paraId="05A1EFC3"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3077D26C" w14:textId="77777777" w:rsidR="00E12C61" w:rsidRPr="00E3720B" w:rsidRDefault="00E12C61" w:rsidP="005F1086">
            <w:pPr>
              <w:spacing w:line="276" w:lineRule="auto"/>
              <w:rPr>
                <w:rFonts w:cs="Times New Roman"/>
                <w:sz w:val="20"/>
                <w:lang w:val="en-GB"/>
              </w:rPr>
            </w:pPr>
          </w:p>
          <w:p w14:paraId="7FD0571E"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7.2.3 No person under the age of 18 is employed in hazardous or heavy work except for the purpose of training within approved national laws and regulation. </w:t>
            </w:r>
          </w:p>
          <w:p w14:paraId="76AB0A96" w14:textId="77777777" w:rsidR="00E12C61" w:rsidRPr="00E3720B" w:rsidRDefault="00E12C61" w:rsidP="005F1086">
            <w:pPr>
              <w:spacing w:line="276" w:lineRule="auto"/>
              <w:rPr>
                <w:rFonts w:cs="Times New Roman"/>
                <w:sz w:val="20"/>
                <w:lang w:val="en-GB"/>
              </w:rPr>
            </w:pPr>
          </w:p>
          <w:p w14:paraId="1AC223E4"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7.2.4 The organization shall prohibit the worst forms of child labour. </w:t>
            </w:r>
          </w:p>
        </w:tc>
        <w:tc>
          <w:tcPr>
            <w:tcW w:w="5032" w:type="dxa"/>
          </w:tcPr>
          <w:p w14:paraId="24E79DFF"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 xml:space="preserve">a) Does your organization comply with Clause 7.2? </w:t>
            </w:r>
            <w:r w:rsidRPr="00E3720B">
              <w:rPr>
                <w:rFonts w:cs="Times New Roman"/>
                <w:bCs/>
                <w:sz w:val="20"/>
                <w:lang w:val="en-GB"/>
              </w:rPr>
              <w:br/>
              <w:t xml:space="preserve">If yes, continue at c).  </w:t>
            </w:r>
          </w:p>
        </w:tc>
        <w:tc>
          <w:tcPr>
            <w:tcW w:w="4418" w:type="dxa"/>
          </w:tcPr>
          <w:p w14:paraId="64A51401" w14:textId="77777777" w:rsidR="00E12C61" w:rsidRPr="00E3720B" w:rsidRDefault="00E12C61" w:rsidP="005F1086">
            <w:pPr>
              <w:spacing w:line="276" w:lineRule="auto"/>
              <w:rPr>
                <w:rFonts w:cs="Times New Roman"/>
                <w:sz w:val="20"/>
                <w:lang w:val="en-GB"/>
              </w:rPr>
            </w:pPr>
          </w:p>
        </w:tc>
      </w:tr>
      <w:tr w:rsidR="00E12C61" w:rsidRPr="00E3720B" w14:paraId="6EAD0EC7" w14:textId="77777777" w:rsidTr="005F1086">
        <w:trPr>
          <w:trHeight w:val="1033"/>
        </w:trPr>
        <w:tc>
          <w:tcPr>
            <w:tcW w:w="4680" w:type="dxa"/>
            <w:vMerge/>
          </w:tcPr>
          <w:p w14:paraId="31366DA5" w14:textId="77777777" w:rsidR="00E12C61" w:rsidRPr="00E3720B" w:rsidRDefault="00E12C61" w:rsidP="005F1086">
            <w:pPr>
              <w:spacing w:line="276" w:lineRule="auto"/>
              <w:rPr>
                <w:rFonts w:cs="Times New Roman"/>
                <w:sz w:val="20"/>
                <w:lang w:val="en-GB"/>
              </w:rPr>
            </w:pPr>
          </w:p>
        </w:tc>
        <w:tc>
          <w:tcPr>
            <w:tcW w:w="5032" w:type="dxa"/>
          </w:tcPr>
          <w:p w14:paraId="10192C2F"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b) If the answer is no to a) above, please describe how or why your organization does not comply with Clause 7.2.</w:t>
            </w:r>
          </w:p>
        </w:tc>
        <w:tc>
          <w:tcPr>
            <w:tcW w:w="4418" w:type="dxa"/>
          </w:tcPr>
          <w:p w14:paraId="30C0C75D" w14:textId="77777777" w:rsidR="00E12C61" w:rsidRPr="00E3720B" w:rsidRDefault="00E12C61" w:rsidP="005F1086">
            <w:pPr>
              <w:spacing w:line="276" w:lineRule="auto"/>
              <w:rPr>
                <w:rFonts w:cs="Times New Roman"/>
                <w:sz w:val="20"/>
                <w:lang w:val="en-GB"/>
              </w:rPr>
            </w:pPr>
          </w:p>
        </w:tc>
      </w:tr>
      <w:tr w:rsidR="00E12C61" w:rsidRPr="00E3720B" w14:paraId="7DECF4ED" w14:textId="77777777" w:rsidTr="005F1086">
        <w:trPr>
          <w:trHeight w:val="1033"/>
        </w:trPr>
        <w:tc>
          <w:tcPr>
            <w:tcW w:w="4680" w:type="dxa"/>
            <w:vMerge/>
          </w:tcPr>
          <w:p w14:paraId="001CD9E3" w14:textId="77777777" w:rsidR="00E12C61" w:rsidRPr="00E3720B" w:rsidRDefault="00E12C61" w:rsidP="005F1086">
            <w:pPr>
              <w:spacing w:line="276" w:lineRule="auto"/>
              <w:rPr>
                <w:rFonts w:cs="Times New Roman"/>
                <w:sz w:val="20"/>
                <w:lang w:val="en-GB"/>
              </w:rPr>
            </w:pPr>
          </w:p>
        </w:tc>
        <w:tc>
          <w:tcPr>
            <w:tcW w:w="5032" w:type="dxa"/>
          </w:tcPr>
          <w:p w14:paraId="6DDF9B06"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c) For the individuals employed by you at the site/sites holding the certificate, describe how your organization knows it complies with Clause 7.2.</w:t>
            </w:r>
          </w:p>
        </w:tc>
        <w:tc>
          <w:tcPr>
            <w:tcW w:w="4418" w:type="dxa"/>
          </w:tcPr>
          <w:p w14:paraId="364B32E9" w14:textId="77777777" w:rsidR="00E12C61" w:rsidRPr="00E3720B" w:rsidRDefault="00E12C61" w:rsidP="005F1086">
            <w:pPr>
              <w:spacing w:line="276" w:lineRule="auto"/>
              <w:rPr>
                <w:rFonts w:cs="Times New Roman"/>
                <w:sz w:val="20"/>
                <w:lang w:val="en-GB"/>
              </w:rPr>
            </w:pPr>
          </w:p>
        </w:tc>
      </w:tr>
      <w:tr w:rsidR="00E12C61" w:rsidRPr="00E3720B" w14:paraId="2A3F3FAB" w14:textId="77777777" w:rsidTr="005F1086">
        <w:trPr>
          <w:trHeight w:val="1098"/>
        </w:trPr>
        <w:tc>
          <w:tcPr>
            <w:tcW w:w="4680" w:type="dxa"/>
            <w:vMerge/>
          </w:tcPr>
          <w:p w14:paraId="067D119A" w14:textId="77777777" w:rsidR="00E12C61" w:rsidRPr="00E3720B" w:rsidRDefault="00E12C61" w:rsidP="005F1086">
            <w:pPr>
              <w:spacing w:line="276" w:lineRule="auto"/>
              <w:rPr>
                <w:rFonts w:cs="Times New Roman"/>
                <w:sz w:val="20"/>
                <w:lang w:val="en-GB"/>
              </w:rPr>
            </w:pPr>
          </w:p>
        </w:tc>
        <w:tc>
          <w:tcPr>
            <w:tcW w:w="5032" w:type="dxa"/>
          </w:tcPr>
          <w:p w14:paraId="0718EAD6"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d) Identify any documents or other records (and their location) that you rely upon to verify compliance with Clause 7.2.</w:t>
            </w:r>
          </w:p>
        </w:tc>
        <w:tc>
          <w:tcPr>
            <w:tcW w:w="4418" w:type="dxa"/>
          </w:tcPr>
          <w:p w14:paraId="61F5B575" w14:textId="77777777" w:rsidR="00E12C61" w:rsidRPr="00E3720B" w:rsidRDefault="00E12C61" w:rsidP="005F1086">
            <w:pPr>
              <w:spacing w:line="276" w:lineRule="auto"/>
              <w:rPr>
                <w:rFonts w:cs="Times New Roman"/>
                <w:sz w:val="20"/>
                <w:lang w:val="en-GB"/>
              </w:rPr>
            </w:pPr>
          </w:p>
        </w:tc>
      </w:tr>
      <w:tr w:rsidR="00E12C61" w:rsidRPr="00E3720B" w14:paraId="25969306" w14:textId="77777777" w:rsidTr="005F1086">
        <w:trPr>
          <w:trHeight w:val="1098"/>
        </w:trPr>
        <w:tc>
          <w:tcPr>
            <w:tcW w:w="4680" w:type="dxa"/>
            <w:vMerge/>
          </w:tcPr>
          <w:p w14:paraId="577A47C1" w14:textId="77777777" w:rsidR="00E12C61" w:rsidRPr="00E3720B" w:rsidRDefault="00E12C61" w:rsidP="005F1086">
            <w:pPr>
              <w:spacing w:line="276" w:lineRule="auto"/>
              <w:rPr>
                <w:rFonts w:cs="Times New Roman"/>
                <w:sz w:val="20"/>
                <w:lang w:val="en-GB"/>
              </w:rPr>
            </w:pPr>
          </w:p>
        </w:tc>
        <w:tc>
          <w:tcPr>
            <w:tcW w:w="5032" w:type="dxa"/>
          </w:tcPr>
          <w:p w14:paraId="091F9FA4"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e) Identify any legal obligations that you believe may impact your ability to comply with Clause 7.2. Please describe them, and how they impact your ability to comply with Clause 7.2.</w:t>
            </w:r>
          </w:p>
        </w:tc>
        <w:tc>
          <w:tcPr>
            <w:tcW w:w="4418" w:type="dxa"/>
          </w:tcPr>
          <w:p w14:paraId="1D3C18F8" w14:textId="77777777" w:rsidR="00E12C61" w:rsidRPr="00E3720B" w:rsidRDefault="00E12C61" w:rsidP="005F1086">
            <w:pPr>
              <w:spacing w:line="276" w:lineRule="auto"/>
              <w:rPr>
                <w:rFonts w:cs="Times New Roman"/>
                <w:sz w:val="20"/>
                <w:lang w:val="en-GB"/>
              </w:rPr>
            </w:pPr>
          </w:p>
        </w:tc>
      </w:tr>
      <w:tr w:rsidR="00E12C61" w:rsidRPr="00E3720B" w14:paraId="30558E59" w14:textId="77777777" w:rsidTr="005F1086">
        <w:trPr>
          <w:trHeight w:val="1098"/>
        </w:trPr>
        <w:tc>
          <w:tcPr>
            <w:tcW w:w="4680" w:type="dxa"/>
            <w:vMerge/>
          </w:tcPr>
          <w:p w14:paraId="1C93181C" w14:textId="77777777" w:rsidR="00E12C61" w:rsidRPr="00E3720B" w:rsidRDefault="00E12C61" w:rsidP="005F1086">
            <w:pPr>
              <w:spacing w:line="276" w:lineRule="auto"/>
              <w:rPr>
                <w:rFonts w:cs="Times New Roman"/>
                <w:sz w:val="20"/>
                <w:lang w:val="en-GB"/>
              </w:rPr>
            </w:pPr>
          </w:p>
        </w:tc>
        <w:tc>
          <w:tcPr>
            <w:tcW w:w="5032" w:type="dxa"/>
          </w:tcPr>
          <w:p w14:paraId="5210B639"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f) Attach a policy statement, or statements, made by your organization that encompasses Clause 7.2.</w:t>
            </w:r>
          </w:p>
        </w:tc>
        <w:tc>
          <w:tcPr>
            <w:tcW w:w="4418" w:type="dxa"/>
          </w:tcPr>
          <w:p w14:paraId="662B908E" w14:textId="77777777" w:rsidR="00E12C61" w:rsidRPr="00E3720B" w:rsidRDefault="00E12C61" w:rsidP="005F1086">
            <w:pPr>
              <w:spacing w:line="276" w:lineRule="auto"/>
              <w:rPr>
                <w:rFonts w:cs="Times New Roman"/>
                <w:sz w:val="20"/>
                <w:lang w:val="en-GB"/>
              </w:rPr>
            </w:pPr>
          </w:p>
        </w:tc>
      </w:tr>
    </w:tbl>
    <w:p w14:paraId="6526BE40" w14:textId="3EFEB105" w:rsidR="00E12C61" w:rsidRPr="00E3720B" w:rsidRDefault="00E12C61" w:rsidP="00E12C61">
      <w:pPr>
        <w:spacing w:line="276" w:lineRule="auto"/>
        <w:rPr>
          <w:rFonts w:eastAsia="Calibri" w:cs="Times New Roman"/>
          <w:b/>
          <w:sz w:val="20"/>
          <w:szCs w:val="22"/>
          <w:lang w:val="en-GB"/>
        </w:rPr>
      </w:pPr>
    </w:p>
    <w:p w14:paraId="07F58AF0" w14:textId="77777777" w:rsidR="00862C5D" w:rsidRDefault="00862C5D" w:rsidP="00E12C61">
      <w:pPr>
        <w:spacing w:line="276" w:lineRule="auto"/>
        <w:rPr>
          <w:rFonts w:eastAsia="Calibri" w:cs="Times New Roman"/>
          <w:b/>
          <w:sz w:val="20"/>
          <w:szCs w:val="22"/>
          <w:lang w:val="en-GB"/>
        </w:rPr>
      </w:pPr>
    </w:p>
    <w:p w14:paraId="345089B0" w14:textId="77777777" w:rsidR="00862C5D" w:rsidRDefault="00862C5D" w:rsidP="00E12C61">
      <w:pPr>
        <w:spacing w:line="276" w:lineRule="auto"/>
        <w:rPr>
          <w:rFonts w:eastAsia="Calibri" w:cs="Times New Roman"/>
          <w:b/>
          <w:sz w:val="20"/>
          <w:szCs w:val="22"/>
          <w:lang w:val="en-GB"/>
        </w:rPr>
      </w:pPr>
    </w:p>
    <w:p w14:paraId="061F1990" w14:textId="77777777" w:rsidR="00862C5D" w:rsidRDefault="00862C5D" w:rsidP="00E12C61">
      <w:pPr>
        <w:spacing w:line="276" w:lineRule="auto"/>
        <w:rPr>
          <w:rFonts w:eastAsia="Calibri" w:cs="Times New Roman"/>
          <w:b/>
          <w:sz w:val="20"/>
          <w:szCs w:val="22"/>
          <w:lang w:val="en-GB"/>
        </w:rPr>
      </w:pPr>
    </w:p>
    <w:p w14:paraId="754562DE" w14:textId="77777777" w:rsidR="00862C5D" w:rsidRDefault="00862C5D" w:rsidP="00E12C61">
      <w:pPr>
        <w:spacing w:line="276" w:lineRule="auto"/>
        <w:rPr>
          <w:rFonts w:eastAsia="Calibri" w:cs="Times New Roman"/>
          <w:b/>
          <w:sz w:val="20"/>
          <w:szCs w:val="22"/>
          <w:lang w:val="en-GB"/>
        </w:rPr>
      </w:pPr>
    </w:p>
    <w:p w14:paraId="4089C9BD" w14:textId="77777777" w:rsidR="00862C5D" w:rsidRDefault="00862C5D" w:rsidP="00E12C61">
      <w:pPr>
        <w:spacing w:line="276" w:lineRule="auto"/>
        <w:rPr>
          <w:rFonts w:eastAsia="Calibri" w:cs="Times New Roman"/>
          <w:b/>
          <w:sz w:val="20"/>
          <w:szCs w:val="22"/>
          <w:lang w:val="en-GB"/>
        </w:rPr>
      </w:pPr>
    </w:p>
    <w:p w14:paraId="747869EB" w14:textId="77777777" w:rsidR="00862C5D" w:rsidRDefault="00862C5D" w:rsidP="00E12C61">
      <w:pPr>
        <w:spacing w:line="276" w:lineRule="auto"/>
        <w:rPr>
          <w:rFonts w:eastAsia="Calibri" w:cs="Times New Roman"/>
          <w:b/>
          <w:sz w:val="20"/>
          <w:szCs w:val="22"/>
          <w:lang w:val="en-GB"/>
        </w:rPr>
      </w:pPr>
    </w:p>
    <w:p w14:paraId="1A5D8900" w14:textId="010D40B7" w:rsidR="00E12C61" w:rsidRPr="00E3720B" w:rsidRDefault="00E12C61" w:rsidP="00E12C61">
      <w:pPr>
        <w:spacing w:line="276" w:lineRule="auto"/>
        <w:rPr>
          <w:rFonts w:eastAsia="Calibri" w:cs="Times New Roman"/>
          <w:b/>
          <w:sz w:val="20"/>
          <w:szCs w:val="22"/>
          <w:lang w:val="en-GB"/>
        </w:rPr>
      </w:pPr>
      <w:r w:rsidRPr="00E3720B">
        <w:rPr>
          <w:rFonts w:eastAsia="Calibri" w:cs="Times New Roman"/>
          <w:b/>
          <w:sz w:val="20"/>
          <w:szCs w:val="22"/>
          <w:lang w:val="en-GB"/>
        </w:rPr>
        <w:lastRenderedPageBreak/>
        <w:t>Forced Labour</w:t>
      </w:r>
      <w:r w:rsidRPr="00E3720B">
        <w:rPr>
          <w:rFonts w:eastAsia="Calibri" w:cs="Times New Roman"/>
          <w:sz w:val="20"/>
          <w:szCs w:val="22"/>
          <w:lang w:val="en-GB"/>
        </w:rPr>
        <w:t xml:space="preserve"> </w:t>
      </w:r>
    </w:p>
    <w:p w14:paraId="115D801F" w14:textId="77777777" w:rsidR="00E12C61" w:rsidRPr="00E3720B" w:rsidRDefault="00E12C61" w:rsidP="00E12C61">
      <w:pPr>
        <w:spacing w:line="276" w:lineRule="auto"/>
        <w:rPr>
          <w:rFonts w:eastAsia="Calibri" w:cs="Times New Roman"/>
          <w:sz w:val="20"/>
          <w:szCs w:val="22"/>
          <w:lang w:val="en-GB"/>
        </w:rPr>
      </w:pPr>
    </w:p>
    <w:tbl>
      <w:tblPr>
        <w:tblStyle w:val="TableGrid1"/>
        <w:tblW w:w="14130" w:type="dxa"/>
        <w:tblInd w:w="-635" w:type="dxa"/>
        <w:tblLook w:val="04A0" w:firstRow="1" w:lastRow="0" w:firstColumn="1" w:lastColumn="0" w:noHBand="0" w:noVBand="1"/>
      </w:tblPr>
      <w:tblGrid>
        <w:gridCol w:w="4680"/>
        <w:gridCol w:w="5032"/>
        <w:gridCol w:w="4418"/>
      </w:tblGrid>
      <w:tr w:rsidR="00E12C61" w:rsidRPr="00E3720B" w14:paraId="49728FF0" w14:textId="77777777" w:rsidTr="005F1086">
        <w:trPr>
          <w:trHeight w:val="452"/>
        </w:trPr>
        <w:tc>
          <w:tcPr>
            <w:tcW w:w="4680" w:type="dxa"/>
            <w:shd w:val="clear" w:color="auto" w:fill="D9D9D9"/>
            <w:vAlign w:val="center"/>
          </w:tcPr>
          <w:p w14:paraId="4B08E4CD"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Requirement</w:t>
            </w:r>
          </w:p>
        </w:tc>
        <w:tc>
          <w:tcPr>
            <w:tcW w:w="5032" w:type="dxa"/>
            <w:shd w:val="clear" w:color="auto" w:fill="D9D9D9"/>
            <w:vAlign w:val="center"/>
          </w:tcPr>
          <w:p w14:paraId="2F3E6783"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Questions</w:t>
            </w:r>
          </w:p>
        </w:tc>
        <w:tc>
          <w:tcPr>
            <w:tcW w:w="4418" w:type="dxa"/>
            <w:shd w:val="clear" w:color="auto" w:fill="D9D9D9"/>
            <w:vAlign w:val="center"/>
          </w:tcPr>
          <w:p w14:paraId="0815DAAB"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Answer</w:t>
            </w:r>
          </w:p>
        </w:tc>
      </w:tr>
      <w:tr w:rsidR="00E12C61" w:rsidRPr="00E3720B" w14:paraId="35146C51" w14:textId="77777777" w:rsidTr="005F1086">
        <w:trPr>
          <w:trHeight w:val="1036"/>
        </w:trPr>
        <w:tc>
          <w:tcPr>
            <w:tcW w:w="4680" w:type="dxa"/>
            <w:vMerge w:val="restart"/>
          </w:tcPr>
          <w:p w14:paraId="4B08BE68"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7.3 The organization shall eliminate all forms of forced and compulsory labour. </w:t>
            </w:r>
          </w:p>
          <w:p w14:paraId="297D7BEA" w14:textId="77777777" w:rsidR="00E12C61" w:rsidRPr="00E3720B" w:rsidRDefault="00E12C61" w:rsidP="005F1086">
            <w:pPr>
              <w:spacing w:line="276" w:lineRule="auto"/>
              <w:rPr>
                <w:rFonts w:cs="Times New Roman"/>
                <w:sz w:val="20"/>
                <w:lang w:val="en-GB"/>
              </w:rPr>
            </w:pPr>
          </w:p>
          <w:p w14:paraId="4E079B92"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7.3.1 Employment relationships are voluntary and based on mutual consent, without the threat of a penalty. </w:t>
            </w:r>
          </w:p>
          <w:p w14:paraId="14E80888" w14:textId="77777777" w:rsidR="00E12C61" w:rsidRPr="00E3720B" w:rsidRDefault="00E12C61" w:rsidP="005F1086">
            <w:pPr>
              <w:spacing w:line="276" w:lineRule="auto"/>
              <w:rPr>
                <w:rFonts w:cs="Times New Roman"/>
                <w:sz w:val="20"/>
                <w:lang w:val="en-GB"/>
              </w:rPr>
            </w:pPr>
          </w:p>
          <w:p w14:paraId="249C10BD"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7.3.2 There is no evidence of any </w:t>
            </w:r>
            <w:proofErr w:type="gramStart"/>
            <w:r w:rsidRPr="00E3720B">
              <w:rPr>
                <w:rFonts w:cs="Times New Roman"/>
                <w:sz w:val="20"/>
                <w:lang w:val="en-GB"/>
              </w:rPr>
              <w:t>practices</w:t>
            </w:r>
            <w:proofErr w:type="gramEnd"/>
            <w:r w:rsidRPr="00E3720B">
              <w:rPr>
                <w:rFonts w:cs="Times New Roman"/>
                <w:sz w:val="20"/>
                <w:lang w:val="en-GB"/>
              </w:rPr>
              <w:t xml:space="preserve"> indicative of forced or compulsory labour, including, but not limited to, the following: </w:t>
            </w:r>
          </w:p>
          <w:p w14:paraId="123AF981" w14:textId="77777777" w:rsidR="00E12C61" w:rsidRPr="00E3720B" w:rsidRDefault="00E12C61" w:rsidP="005F1086">
            <w:pPr>
              <w:spacing w:line="276" w:lineRule="auto"/>
              <w:rPr>
                <w:rFonts w:cs="Times New Roman"/>
                <w:sz w:val="20"/>
                <w:lang w:val="en-GB"/>
              </w:rPr>
            </w:pPr>
          </w:p>
          <w:p w14:paraId="7B829157" w14:textId="77777777" w:rsidR="00E12C61" w:rsidRPr="00E3720B" w:rsidRDefault="00E12C61" w:rsidP="00E12C61">
            <w:pPr>
              <w:pStyle w:val="Loendilik"/>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physical and sexual violence </w:t>
            </w:r>
          </w:p>
          <w:p w14:paraId="5B0EC1BF" w14:textId="77777777" w:rsidR="00E12C61" w:rsidRPr="00E3720B" w:rsidRDefault="00E12C61" w:rsidP="00E12C61">
            <w:pPr>
              <w:pStyle w:val="Loendilik"/>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bonded labour </w:t>
            </w:r>
          </w:p>
          <w:p w14:paraId="602BA210" w14:textId="77777777" w:rsidR="00E12C61" w:rsidRPr="00E3720B" w:rsidRDefault="00E12C61" w:rsidP="00E12C61">
            <w:pPr>
              <w:pStyle w:val="Loendilik"/>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withholding of wages /including payment of employment fees and or payment of deposit to commence employment </w:t>
            </w:r>
          </w:p>
          <w:p w14:paraId="04F52C50" w14:textId="77777777" w:rsidR="00E12C61" w:rsidRPr="00E3720B" w:rsidRDefault="00E12C61" w:rsidP="00E12C61">
            <w:pPr>
              <w:pStyle w:val="Loendilik"/>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restriction of mobility/movement </w:t>
            </w:r>
          </w:p>
          <w:p w14:paraId="4CB1AD23" w14:textId="77777777" w:rsidR="00E12C61" w:rsidRPr="00E3720B" w:rsidRDefault="00E12C61" w:rsidP="00E12C61">
            <w:pPr>
              <w:pStyle w:val="Loendilik"/>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retention of passport and identity documents </w:t>
            </w:r>
          </w:p>
          <w:p w14:paraId="574BFAC5" w14:textId="77777777" w:rsidR="00E12C61" w:rsidRPr="00E3720B" w:rsidRDefault="00E12C61" w:rsidP="00E12C61">
            <w:pPr>
              <w:pStyle w:val="Loendilik"/>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threats of denunciation to the authorities. </w:t>
            </w:r>
          </w:p>
        </w:tc>
        <w:tc>
          <w:tcPr>
            <w:tcW w:w="5032" w:type="dxa"/>
          </w:tcPr>
          <w:p w14:paraId="18E0365A"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a) Does your organization comply with Clause 7.3?</w:t>
            </w:r>
            <w:r w:rsidRPr="00E3720B">
              <w:rPr>
                <w:rFonts w:cs="Times New Roman"/>
                <w:bCs/>
                <w:sz w:val="20"/>
                <w:lang w:val="en-GB"/>
              </w:rPr>
              <w:br/>
              <w:t>If yes, continue at c).</w:t>
            </w:r>
          </w:p>
        </w:tc>
        <w:tc>
          <w:tcPr>
            <w:tcW w:w="4418" w:type="dxa"/>
          </w:tcPr>
          <w:p w14:paraId="6C91EBEA" w14:textId="77777777" w:rsidR="00E12C61" w:rsidRPr="00E3720B" w:rsidRDefault="00E12C61" w:rsidP="005F1086">
            <w:pPr>
              <w:spacing w:line="276" w:lineRule="auto"/>
              <w:rPr>
                <w:rFonts w:cs="Times New Roman"/>
                <w:sz w:val="20"/>
                <w:lang w:val="en-GB"/>
              </w:rPr>
            </w:pPr>
          </w:p>
        </w:tc>
      </w:tr>
      <w:tr w:rsidR="00E12C61" w:rsidRPr="00E3720B" w14:paraId="0B8FF59E" w14:textId="77777777" w:rsidTr="005F1086">
        <w:trPr>
          <w:trHeight w:val="1033"/>
        </w:trPr>
        <w:tc>
          <w:tcPr>
            <w:tcW w:w="4680" w:type="dxa"/>
            <w:vMerge/>
          </w:tcPr>
          <w:p w14:paraId="6B8C2016" w14:textId="77777777" w:rsidR="00E12C61" w:rsidRPr="00E3720B" w:rsidRDefault="00E12C61" w:rsidP="005F1086">
            <w:pPr>
              <w:spacing w:line="276" w:lineRule="auto"/>
              <w:rPr>
                <w:rFonts w:cs="Times New Roman"/>
                <w:sz w:val="20"/>
                <w:lang w:val="en-GB"/>
              </w:rPr>
            </w:pPr>
          </w:p>
        </w:tc>
        <w:tc>
          <w:tcPr>
            <w:tcW w:w="5032" w:type="dxa"/>
          </w:tcPr>
          <w:p w14:paraId="79B7E2D3"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b) If the answer is no to a) above, please describe how or why your organization does not comply with Clause 7.3?</w:t>
            </w:r>
          </w:p>
        </w:tc>
        <w:tc>
          <w:tcPr>
            <w:tcW w:w="4418" w:type="dxa"/>
          </w:tcPr>
          <w:p w14:paraId="1E85BC27" w14:textId="77777777" w:rsidR="00E12C61" w:rsidRPr="00E3720B" w:rsidRDefault="00E12C61" w:rsidP="005F1086">
            <w:pPr>
              <w:spacing w:line="276" w:lineRule="auto"/>
              <w:rPr>
                <w:rFonts w:cs="Times New Roman"/>
                <w:sz w:val="20"/>
                <w:lang w:val="en-GB"/>
              </w:rPr>
            </w:pPr>
          </w:p>
        </w:tc>
      </w:tr>
      <w:tr w:rsidR="00E12C61" w:rsidRPr="00E3720B" w14:paraId="0AF74302" w14:textId="77777777" w:rsidTr="005F1086">
        <w:trPr>
          <w:trHeight w:val="1033"/>
        </w:trPr>
        <w:tc>
          <w:tcPr>
            <w:tcW w:w="4680" w:type="dxa"/>
            <w:vMerge/>
          </w:tcPr>
          <w:p w14:paraId="2CCE72E2" w14:textId="77777777" w:rsidR="00E12C61" w:rsidRPr="00E3720B" w:rsidRDefault="00E12C61" w:rsidP="005F1086">
            <w:pPr>
              <w:spacing w:line="276" w:lineRule="auto"/>
              <w:rPr>
                <w:rFonts w:cs="Times New Roman"/>
                <w:sz w:val="20"/>
                <w:lang w:val="en-GB"/>
              </w:rPr>
            </w:pPr>
          </w:p>
        </w:tc>
        <w:tc>
          <w:tcPr>
            <w:tcW w:w="5032" w:type="dxa"/>
          </w:tcPr>
          <w:p w14:paraId="071A22B2"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c) For the individuals employed by you at the site/sites holding the certificate, describe how your organization knows it complies Clause 7.3?</w:t>
            </w:r>
          </w:p>
        </w:tc>
        <w:tc>
          <w:tcPr>
            <w:tcW w:w="4418" w:type="dxa"/>
          </w:tcPr>
          <w:p w14:paraId="10B1AAEF" w14:textId="77777777" w:rsidR="00E12C61" w:rsidRPr="00E3720B" w:rsidRDefault="00E12C61" w:rsidP="005F1086">
            <w:pPr>
              <w:spacing w:line="276" w:lineRule="auto"/>
              <w:rPr>
                <w:rFonts w:cs="Times New Roman"/>
                <w:sz w:val="20"/>
                <w:lang w:val="en-GB"/>
              </w:rPr>
            </w:pPr>
          </w:p>
        </w:tc>
      </w:tr>
      <w:tr w:rsidR="00E12C61" w:rsidRPr="00E3720B" w14:paraId="15F8AA54" w14:textId="77777777" w:rsidTr="005F1086">
        <w:trPr>
          <w:trHeight w:val="1098"/>
        </w:trPr>
        <w:tc>
          <w:tcPr>
            <w:tcW w:w="4680" w:type="dxa"/>
            <w:vMerge/>
          </w:tcPr>
          <w:p w14:paraId="4AD24F56" w14:textId="77777777" w:rsidR="00E12C61" w:rsidRPr="00E3720B" w:rsidRDefault="00E12C61" w:rsidP="005F1086">
            <w:pPr>
              <w:spacing w:line="276" w:lineRule="auto"/>
              <w:rPr>
                <w:rFonts w:cs="Times New Roman"/>
                <w:sz w:val="20"/>
                <w:lang w:val="en-GB"/>
              </w:rPr>
            </w:pPr>
          </w:p>
        </w:tc>
        <w:tc>
          <w:tcPr>
            <w:tcW w:w="5032" w:type="dxa"/>
          </w:tcPr>
          <w:p w14:paraId="013A6525"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d) Identify any documents or other records (and their location) that you rely upon to verify compliance with Clause 7.3.</w:t>
            </w:r>
          </w:p>
        </w:tc>
        <w:tc>
          <w:tcPr>
            <w:tcW w:w="4418" w:type="dxa"/>
          </w:tcPr>
          <w:p w14:paraId="3846FA2F" w14:textId="77777777" w:rsidR="00E12C61" w:rsidRPr="00E3720B" w:rsidRDefault="00E12C61" w:rsidP="005F1086">
            <w:pPr>
              <w:spacing w:line="276" w:lineRule="auto"/>
              <w:rPr>
                <w:rFonts w:cs="Times New Roman"/>
                <w:sz w:val="20"/>
                <w:lang w:val="en-GB"/>
              </w:rPr>
            </w:pPr>
          </w:p>
        </w:tc>
      </w:tr>
      <w:tr w:rsidR="00E12C61" w:rsidRPr="00E3720B" w14:paraId="034E2284" w14:textId="77777777" w:rsidTr="005F1086">
        <w:trPr>
          <w:trHeight w:val="1098"/>
        </w:trPr>
        <w:tc>
          <w:tcPr>
            <w:tcW w:w="4680" w:type="dxa"/>
            <w:vMerge/>
          </w:tcPr>
          <w:p w14:paraId="7FAB21DE" w14:textId="77777777" w:rsidR="00E12C61" w:rsidRPr="00E3720B" w:rsidRDefault="00E12C61" w:rsidP="005F1086">
            <w:pPr>
              <w:spacing w:line="276" w:lineRule="auto"/>
              <w:rPr>
                <w:rFonts w:cs="Times New Roman"/>
                <w:sz w:val="20"/>
                <w:lang w:val="en-GB"/>
              </w:rPr>
            </w:pPr>
          </w:p>
        </w:tc>
        <w:tc>
          <w:tcPr>
            <w:tcW w:w="5032" w:type="dxa"/>
          </w:tcPr>
          <w:p w14:paraId="633F3B2E"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e) Identify any legal obligations that you believe may impact your ability to comply with Clause 7.3. Please describe them, and how they impact your ability to comply with Clause 7.3.</w:t>
            </w:r>
          </w:p>
        </w:tc>
        <w:tc>
          <w:tcPr>
            <w:tcW w:w="4418" w:type="dxa"/>
          </w:tcPr>
          <w:p w14:paraId="0BCE4588" w14:textId="77777777" w:rsidR="00E12C61" w:rsidRPr="00E3720B" w:rsidRDefault="00E12C61" w:rsidP="005F1086">
            <w:pPr>
              <w:spacing w:line="276" w:lineRule="auto"/>
              <w:rPr>
                <w:rFonts w:cs="Times New Roman"/>
                <w:sz w:val="20"/>
                <w:lang w:val="en-GB"/>
              </w:rPr>
            </w:pPr>
          </w:p>
        </w:tc>
      </w:tr>
      <w:tr w:rsidR="00E12C61" w:rsidRPr="00E3720B" w14:paraId="7ACBC70B" w14:textId="77777777" w:rsidTr="005F1086">
        <w:trPr>
          <w:trHeight w:val="1098"/>
        </w:trPr>
        <w:tc>
          <w:tcPr>
            <w:tcW w:w="4680" w:type="dxa"/>
            <w:vMerge/>
          </w:tcPr>
          <w:p w14:paraId="678EC697" w14:textId="77777777" w:rsidR="00E12C61" w:rsidRPr="00E3720B" w:rsidRDefault="00E12C61" w:rsidP="005F1086">
            <w:pPr>
              <w:spacing w:line="276" w:lineRule="auto"/>
              <w:rPr>
                <w:rFonts w:cs="Times New Roman"/>
                <w:sz w:val="20"/>
                <w:lang w:val="en-GB"/>
              </w:rPr>
            </w:pPr>
          </w:p>
        </w:tc>
        <w:tc>
          <w:tcPr>
            <w:tcW w:w="5032" w:type="dxa"/>
          </w:tcPr>
          <w:p w14:paraId="6B65883D"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f) Attach a policy statement, or statements, made by your organization that encompasses Clause 7.3.</w:t>
            </w:r>
          </w:p>
        </w:tc>
        <w:tc>
          <w:tcPr>
            <w:tcW w:w="4418" w:type="dxa"/>
          </w:tcPr>
          <w:p w14:paraId="312886E5" w14:textId="77777777" w:rsidR="00E12C61" w:rsidRPr="00E3720B" w:rsidRDefault="00E12C61" w:rsidP="005F1086">
            <w:pPr>
              <w:spacing w:line="276" w:lineRule="auto"/>
              <w:rPr>
                <w:rFonts w:cs="Times New Roman"/>
                <w:sz w:val="20"/>
                <w:lang w:val="en-GB"/>
              </w:rPr>
            </w:pPr>
          </w:p>
        </w:tc>
      </w:tr>
    </w:tbl>
    <w:p w14:paraId="47FDD726" w14:textId="77777777" w:rsidR="004C5941" w:rsidRDefault="004C5941" w:rsidP="00E12C61">
      <w:pPr>
        <w:spacing w:line="276" w:lineRule="auto"/>
        <w:rPr>
          <w:rFonts w:eastAsia="Calibri" w:cs="Times New Roman"/>
          <w:b/>
          <w:sz w:val="20"/>
          <w:szCs w:val="22"/>
        </w:rPr>
      </w:pPr>
    </w:p>
    <w:p w14:paraId="5F777637" w14:textId="77777777" w:rsidR="004C5941" w:rsidRDefault="004C5941" w:rsidP="00E12C61">
      <w:pPr>
        <w:spacing w:line="276" w:lineRule="auto"/>
        <w:rPr>
          <w:rFonts w:eastAsia="Calibri" w:cs="Times New Roman"/>
          <w:b/>
          <w:sz w:val="20"/>
          <w:szCs w:val="22"/>
        </w:rPr>
      </w:pPr>
    </w:p>
    <w:p w14:paraId="46261412" w14:textId="77777777" w:rsidR="004C5941" w:rsidRDefault="004C5941" w:rsidP="00E12C61">
      <w:pPr>
        <w:spacing w:line="276" w:lineRule="auto"/>
        <w:rPr>
          <w:rFonts w:eastAsia="Calibri" w:cs="Times New Roman"/>
          <w:b/>
          <w:sz w:val="20"/>
          <w:szCs w:val="22"/>
        </w:rPr>
      </w:pPr>
    </w:p>
    <w:p w14:paraId="528FD44F" w14:textId="77777777" w:rsidR="00862C5D" w:rsidRDefault="00862C5D" w:rsidP="00E12C61">
      <w:pPr>
        <w:spacing w:line="276" w:lineRule="auto"/>
        <w:rPr>
          <w:rFonts w:eastAsia="Calibri" w:cs="Times New Roman"/>
          <w:b/>
          <w:sz w:val="20"/>
          <w:szCs w:val="22"/>
          <w:lang w:val="en-GB"/>
        </w:rPr>
      </w:pPr>
    </w:p>
    <w:p w14:paraId="4C8839D9" w14:textId="7E3EB92B" w:rsidR="00862C5D" w:rsidRDefault="00862C5D" w:rsidP="00E12C61">
      <w:pPr>
        <w:spacing w:line="276" w:lineRule="auto"/>
        <w:rPr>
          <w:rFonts w:eastAsia="Calibri" w:cs="Times New Roman"/>
          <w:b/>
          <w:sz w:val="20"/>
          <w:szCs w:val="22"/>
          <w:lang w:val="en-GB"/>
        </w:rPr>
      </w:pPr>
    </w:p>
    <w:p w14:paraId="47529969" w14:textId="77777777" w:rsidR="00346A90" w:rsidRDefault="00346A90" w:rsidP="00E12C61">
      <w:pPr>
        <w:spacing w:line="276" w:lineRule="auto"/>
        <w:rPr>
          <w:rFonts w:eastAsia="Calibri" w:cs="Times New Roman"/>
          <w:b/>
          <w:sz w:val="20"/>
          <w:szCs w:val="22"/>
          <w:lang w:val="en-GB"/>
        </w:rPr>
      </w:pPr>
    </w:p>
    <w:p w14:paraId="650191C7" w14:textId="77777777" w:rsidR="00862C5D" w:rsidRDefault="00862C5D" w:rsidP="00E12C61">
      <w:pPr>
        <w:spacing w:line="276" w:lineRule="auto"/>
        <w:rPr>
          <w:rFonts w:eastAsia="Calibri" w:cs="Times New Roman"/>
          <w:b/>
          <w:sz w:val="20"/>
          <w:szCs w:val="22"/>
          <w:lang w:val="en-GB"/>
        </w:rPr>
      </w:pPr>
    </w:p>
    <w:p w14:paraId="27C947E9" w14:textId="212008E2" w:rsidR="00E12C61" w:rsidRPr="00E3720B" w:rsidRDefault="00E12C61" w:rsidP="00E12C61">
      <w:pPr>
        <w:spacing w:line="276" w:lineRule="auto"/>
        <w:rPr>
          <w:rFonts w:eastAsia="Calibri" w:cs="Times New Roman"/>
          <w:sz w:val="20"/>
          <w:szCs w:val="22"/>
          <w:lang w:val="en-GB"/>
        </w:rPr>
      </w:pPr>
      <w:r w:rsidRPr="00E3720B">
        <w:rPr>
          <w:rFonts w:eastAsia="Calibri" w:cs="Times New Roman"/>
          <w:b/>
          <w:sz w:val="20"/>
          <w:szCs w:val="22"/>
          <w:lang w:val="en-GB"/>
        </w:rPr>
        <w:lastRenderedPageBreak/>
        <w:t>Discrimination in Employment and Occupation</w:t>
      </w:r>
    </w:p>
    <w:p w14:paraId="6FD88165" w14:textId="77777777" w:rsidR="00E12C61" w:rsidRPr="00E3720B" w:rsidRDefault="00E12C61" w:rsidP="00E12C61">
      <w:pPr>
        <w:spacing w:line="276" w:lineRule="auto"/>
        <w:rPr>
          <w:rFonts w:eastAsia="Calibri" w:cs="Times New Roman"/>
          <w:sz w:val="20"/>
          <w:szCs w:val="22"/>
          <w:lang w:val="en-GB"/>
        </w:rPr>
      </w:pPr>
    </w:p>
    <w:tbl>
      <w:tblPr>
        <w:tblStyle w:val="TableGrid1"/>
        <w:tblW w:w="14130" w:type="dxa"/>
        <w:tblInd w:w="-635" w:type="dxa"/>
        <w:tblLook w:val="04A0" w:firstRow="1" w:lastRow="0" w:firstColumn="1" w:lastColumn="0" w:noHBand="0" w:noVBand="1"/>
      </w:tblPr>
      <w:tblGrid>
        <w:gridCol w:w="4680"/>
        <w:gridCol w:w="5032"/>
        <w:gridCol w:w="4418"/>
      </w:tblGrid>
      <w:tr w:rsidR="00E12C61" w:rsidRPr="00E3720B" w14:paraId="5DCB0157" w14:textId="77777777" w:rsidTr="005F1086">
        <w:trPr>
          <w:trHeight w:val="452"/>
        </w:trPr>
        <w:tc>
          <w:tcPr>
            <w:tcW w:w="4680" w:type="dxa"/>
            <w:shd w:val="clear" w:color="auto" w:fill="D9D9D9"/>
            <w:vAlign w:val="center"/>
          </w:tcPr>
          <w:p w14:paraId="5FE8F208"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Requirement</w:t>
            </w:r>
          </w:p>
        </w:tc>
        <w:tc>
          <w:tcPr>
            <w:tcW w:w="5032" w:type="dxa"/>
            <w:shd w:val="clear" w:color="auto" w:fill="D9D9D9"/>
            <w:vAlign w:val="center"/>
          </w:tcPr>
          <w:p w14:paraId="0699FDF1"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Questions</w:t>
            </w:r>
          </w:p>
        </w:tc>
        <w:tc>
          <w:tcPr>
            <w:tcW w:w="4418" w:type="dxa"/>
            <w:shd w:val="clear" w:color="auto" w:fill="D9D9D9"/>
            <w:vAlign w:val="center"/>
          </w:tcPr>
          <w:p w14:paraId="5CAFC2A4"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Answer</w:t>
            </w:r>
          </w:p>
        </w:tc>
      </w:tr>
      <w:tr w:rsidR="00E12C61" w:rsidRPr="00E3720B" w14:paraId="74AA2CC3" w14:textId="77777777" w:rsidTr="005F1086">
        <w:trPr>
          <w:trHeight w:val="1036"/>
        </w:trPr>
        <w:tc>
          <w:tcPr>
            <w:tcW w:w="4680" w:type="dxa"/>
            <w:vMerge w:val="restart"/>
          </w:tcPr>
          <w:p w14:paraId="4FFF58CC"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7.4 The organization shall ensure that there is no discrimination in employment and occupation. </w:t>
            </w:r>
          </w:p>
          <w:p w14:paraId="11FE5D0F" w14:textId="77777777" w:rsidR="00E12C61" w:rsidRPr="00E3720B" w:rsidRDefault="00E12C61" w:rsidP="005F1086">
            <w:pPr>
              <w:spacing w:line="276" w:lineRule="auto"/>
              <w:rPr>
                <w:rFonts w:cs="Times New Roman"/>
                <w:sz w:val="20"/>
                <w:lang w:val="en-GB"/>
              </w:rPr>
            </w:pPr>
          </w:p>
          <w:p w14:paraId="6644BED8"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7.4.1 Employment and occupation practices are non-discriminatory. </w:t>
            </w:r>
          </w:p>
          <w:p w14:paraId="765A5FB9" w14:textId="77777777" w:rsidR="00E12C61" w:rsidRPr="00E3720B" w:rsidRDefault="00E12C61" w:rsidP="005F1086">
            <w:pPr>
              <w:spacing w:line="276" w:lineRule="auto"/>
              <w:rPr>
                <w:rFonts w:cs="Times New Roman"/>
                <w:sz w:val="20"/>
                <w:lang w:val="en-GB"/>
              </w:rPr>
            </w:pPr>
          </w:p>
          <w:p w14:paraId="041734B2"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 </w:t>
            </w:r>
          </w:p>
        </w:tc>
        <w:tc>
          <w:tcPr>
            <w:tcW w:w="5032" w:type="dxa"/>
          </w:tcPr>
          <w:p w14:paraId="094D4724"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 xml:space="preserve">a) Does your organization comply with Clause 7.4? </w:t>
            </w:r>
            <w:r w:rsidRPr="00E3720B">
              <w:rPr>
                <w:rFonts w:cs="Times New Roman"/>
                <w:bCs/>
                <w:sz w:val="20"/>
                <w:lang w:val="en-GB"/>
              </w:rPr>
              <w:br/>
              <w:t>If yes, continue at c).</w:t>
            </w:r>
          </w:p>
        </w:tc>
        <w:tc>
          <w:tcPr>
            <w:tcW w:w="4418" w:type="dxa"/>
          </w:tcPr>
          <w:p w14:paraId="74AEE593" w14:textId="77777777" w:rsidR="00E12C61" w:rsidRPr="00E3720B" w:rsidRDefault="00E12C61" w:rsidP="005F1086">
            <w:pPr>
              <w:spacing w:line="276" w:lineRule="auto"/>
              <w:rPr>
                <w:rFonts w:cs="Times New Roman"/>
                <w:sz w:val="20"/>
                <w:lang w:val="en-GB"/>
              </w:rPr>
            </w:pPr>
          </w:p>
        </w:tc>
      </w:tr>
      <w:tr w:rsidR="00E12C61" w:rsidRPr="00E3720B" w14:paraId="1F40B009" w14:textId="77777777" w:rsidTr="005F1086">
        <w:trPr>
          <w:trHeight w:val="1033"/>
        </w:trPr>
        <w:tc>
          <w:tcPr>
            <w:tcW w:w="4680" w:type="dxa"/>
            <w:vMerge/>
          </w:tcPr>
          <w:p w14:paraId="3F84387D" w14:textId="77777777" w:rsidR="00E12C61" w:rsidRPr="00E3720B" w:rsidRDefault="00E12C61" w:rsidP="005F1086">
            <w:pPr>
              <w:spacing w:line="276" w:lineRule="auto"/>
              <w:rPr>
                <w:rFonts w:cs="Times New Roman"/>
                <w:sz w:val="20"/>
                <w:lang w:val="en-GB"/>
              </w:rPr>
            </w:pPr>
          </w:p>
        </w:tc>
        <w:tc>
          <w:tcPr>
            <w:tcW w:w="5032" w:type="dxa"/>
          </w:tcPr>
          <w:p w14:paraId="4E77F2CB"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b) If the answer is no to a) above, please describe how or why your organization does not comply with Clause 7.4.</w:t>
            </w:r>
          </w:p>
        </w:tc>
        <w:tc>
          <w:tcPr>
            <w:tcW w:w="4418" w:type="dxa"/>
          </w:tcPr>
          <w:p w14:paraId="6AAA3859" w14:textId="77777777" w:rsidR="00E12C61" w:rsidRPr="00E3720B" w:rsidRDefault="00E12C61" w:rsidP="005F1086">
            <w:pPr>
              <w:spacing w:line="276" w:lineRule="auto"/>
              <w:rPr>
                <w:rFonts w:cs="Times New Roman"/>
                <w:sz w:val="20"/>
                <w:lang w:val="en-GB"/>
              </w:rPr>
            </w:pPr>
          </w:p>
        </w:tc>
      </w:tr>
      <w:tr w:rsidR="00E12C61" w:rsidRPr="00E3720B" w14:paraId="1C8CBEEE" w14:textId="77777777" w:rsidTr="005F1086">
        <w:trPr>
          <w:trHeight w:val="1033"/>
        </w:trPr>
        <w:tc>
          <w:tcPr>
            <w:tcW w:w="4680" w:type="dxa"/>
            <w:vMerge/>
          </w:tcPr>
          <w:p w14:paraId="0FAE0CDC" w14:textId="77777777" w:rsidR="00E12C61" w:rsidRPr="00E3720B" w:rsidRDefault="00E12C61" w:rsidP="005F1086">
            <w:pPr>
              <w:spacing w:line="276" w:lineRule="auto"/>
              <w:rPr>
                <w:rFonts w:cs="Times New Roman"/>
                <w:sz w:val="20"/>
                <w:lang w:val="en-GB"/>
              </w:rPr>
            </w:pPr>
          </w:p>
        </w:tc>
        <w:tc>
          <w:tcPr>
            <w:tcW w:w="5032" w:type="dxa"/>
          </w:tcPr>
          <w:p w14:paraId="23300141"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c) For the individuals employed by you at the site/sites holding the certificate, describe how your organization knows it complies with Clause 7.4.</w:t>
            </w:r>
          </w:p>
        </w:tc>
        <w:tc>
          <w:tcPr>
            <w:tcW w:w="4418" w:type="dxa"/>
          </w:tcPr>
          <w:p w14:paraId="03ACF056" w14:textId="77777777" w:rsidR="00E12C61" w:rsidRPr="00E3720B" w:rsidRDefault="00E12C61" w:rsidP="005F1086">
            <w:pPr>
              <w:spacing w:line="276" w:lineRule="auto"/>
              <w:rPr>
                <w:rFonts w:cs="Times New Roman"/>
                <w:sz w:val="20"/>
                <w:lang w:val="en-GB"/>
              </w:rPr>
            </w:pPr>
          </w:p>
        </w:tc>
      </w:tr>
      <w:tr w:rsidR="00E12C61" w:rsidRPr="00E3720B" w14:paraId="54DF148A" w14:textId="77777777" w:rsidTr="005F1086">
        <w:trPr>
          <w:trHeight w:val="1098"/>
        </w:trPr>
        <w:tc>
          <w:tcPr>
            <w:tcW w:w="4680" w:type="dxa"/>
            <w:vMerge/>
          </w:tcPr>
          <w:p w14:paraId="5E855FF7" w14:textId="77777777" w:rsidR="00E12C61" w:rsidRPr="00E3720B" w:rsidRDefault="00E12C61" w:rsidP="005F1086">
            <w:pPr>
              <w:spacing w:line="276" w:lineRule="auto"/>
              <w:rPr>
                <w:rFonts w:cs="Times New Roman"/>
                <w:sz w:val="20"/>
                <w:lang w:val="en-GB"/>
              </w:rPr>
            </w:pPr>
          </w:p>
        </w:tc>
        <w:tc>
          <w:tcPr>
            <w:tcW w:w="5032" w:type="dxa"/>
          </w:tcPr>
          <w:p w14:paraId="3DBF66B7"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d) Identify any documents or other records (and their location) that you rely upon to verify compliance with Clause 7.4.</w:t>
            </w:r>
          </w:p>
        </w:tc>
        <w:tc>
          <w:tcPr>
            <w:tcW w:w="4418" w:type="dxa"/>
          </w:tcPr>
          <w:p w14:paraId="72D4481A" w14:textId="77777777" w:rsidR="00E12C61" w:rsidRPr="00E3720B" w:rsidRDefault="00E12C61" w:rsidP="005F1086">
            <w:pPr>
              <w:spacing w:line="276" w:lineRule="auto"/>
              <w:rPr>
                <w:rFonts w:cs="Times New Roman"/>
                <w:sz w:val="20"/>
                <w:lang w:val="en-GB"/>
              </w:rPr>
            </w:pPr>
          </w:p>
        </w:tc>
      </w:tr>
      <w:tr w:rsidR="00E12C61" w:rsidRPr="00E3720B" w14:paraId="25C5F360" w14:textId="77777777" w:rsidTr="005F1086">
        <w:trPr>
          <w:trHeight w:val="1098"/>
        </w:trPr>
        <w:tc>
          <w:tcPr>
            <w:tcW w:w="4680" w:type="dxa"/>
            <w:vMerge/>
          </w:tcPr>
          <w:p w14:paraId="0D23DF28" w14:textId="77777777" w:rsidR="00E12C61" w:rsidRPr="00E3720B" w:rsidRDefault="00E12C61" w:rsidP="005F1086">
            <w:pPr>
              <w:spacing w:line="276" w:lineRule="auto"/>
              <w:rPr>
                <w:rFonts w:cs="Times New Roman"/>
                <w:sz w:val="20"/>
                <w:lang w:val="en-GB"/>
              </w:rPr>
            </w:pPr>
          </w:p>
        </w:tc>
        <w:tc>
          <w:tcPr>
            <w:tcW w:w="5032" w:type="dxa"/>
          </w:tcPr>
          <w:p w14:paraId="3434C006"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e) Identify any legal obligations that you believe may impact your ability to comply with Clause 7.4. Please describe them, and how they impact your ability to comply with Clause 7.4.</w:t>
            </w:r>
          </w:p>
        </w:tc>
        <w:tc>
          <w:tcPr>
            <w:tcW w:w="4418" w:type="dxa"/>
          </w:tcPr>
          <w:p w14:paraId="66B76C63" w14:textId="77777777" w:rsidR="00E12C61" w:rsidRPr="00E3720B" w:rsidRDefault="00E12C61" w:rsidP="005F1086">
            <w:pPr>
              <w:spacing w:line="276" w:lineRule="auto"/>
              <w:rPr>
                <w:rFonts w:cs="Times New Roman"/>
                <w:sz w:val="20"/>
                <w:lang w:val="en-GB"/>
              </w:rPr>
            </w:pPr>
          </w:p>
        </w:tc>
      </w:tr>
      <w:tr w:rsidR="00E12C61" w:rsidRPr="00E3720B" w14:paraId="66FEAC25" w14:textId="77777777" w:rsidTr="005F1086">
        <w:trPr>
          <w:trHeight w:val="1098"/>
        </w:trPr>
        <w:tc>
          <w:tcPr>
            <w:tcW w:w="4680" w:type="dxa"/>
            <w:vMerge/>
          </w:tcPr>
          <w:p w14:paraId="36166272" w14:textId="77777777" w:rsidR="00E12C61" w:rsidRPr="00E3720B" w:rsidRDefault="00E12C61" w:rsidP="005F1086">
            <w:pPr>
              <w:spacing w:line="276" w:lineRule="auto"/>
              <w:rPr>
                <w:rFonts w:cs="Times New Roman"/>
                <w:sz w:val="20"/>
                <w:lang w:val="en-GB"/>
              </w:rPr>
            </w:pPr>
          </w:p>
        </w:tc>
        <w:tc>
          <w:tcPr>
            <w:tcW w:w="5032" w:type="dxa"/>
          </w:tcPr>
          <w:p w14:paraId="13CB8E93"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f) Attach a policy statement, or statements, made by your organization that encompasses Clause 7.4.</w:t>
            </w:r>
          </w:p>
        </w:tc>
        <w:tc>
          <w:tcPr>
            <w:tcW w:w="4418" w:type="dxa"/>
          </w:tcPr>
          <w:p w14:paraId="03296B1B" w14:textId="77777777" w:rsidR="00E12C61" w:rsidRPr="00E3720B" w:rsidRDefault="00E12C61" w:rsidP="005F1086">
            <w:pPr>
              <w:spacing w:line="276" w:lineRule="auto"/>
              <w:rPr>
                <w:rFonts w:cs="Times New Roman"/>
                <w:sz w:val="20"/>
                <w:lang w:val="en-GB"/>
              </w:rPr>
            </w:pPr>
          </w:p>
        </w:tc>
      </w:tr>
    </w:tbl>
    <w:p w14:paraId="531EF045" w14:textId="77777777" w:rsidR="00E12C61" w:rsidRPr="00E3720B" w:rsidRDefault="00E12C61" w:rsidP="00E12C61">
      <w:pPr>
        <w:spacing w:line="276" w:lineRule="auto"/>
        <w:rPr>
          <w:rFonts w:eastAsia="Calibri" w:cs="Times New Roman"/>
          <w:b/>
          <w:sz w:val="20"/>
          <w:szCs w:val="22"/>
          <w:lang w:val="en-GB"/>
        </w:rPr>
      </w:pPr>
    </w:p>
    <w:p w14:paraId="64F455F7" w14:textId="77777777" w:rsidR="00E12C61" w:rsidRPr="00E3720B" w:rsidRDefault="00E12C61" w:rsidP="00E12C61">
      <w:pPr>
        <w:spacing w:line="276" w:lineRule="auto"/>
        <w:rPr>
          <w:rFonts w:eastAsia="Calibri" w:cs="Times New Roman"/>
          <w:sz w:val="20"/>
          <w:szCs w:val="22"/>
          <w:lang w:val="en-GB"/>
        </w:rPr>
      </w:pPr>
      <w:r w:rsidRPr="00E3720B">
        <w:rPr>
          <w:rFonts w:eastAsia="Calibri" w:cs="Times New Roman"/>
          <w:b/>
          <w:sz w:val="20"/>
          <w:szCs w:val="22"/>
          <w:lang w:val="en-GB"/>
        </w:rPr>
        <w:br w:type="page"/>
      </w:r>
      <w:r w:rsidRPr="00E3720B">
        <w:rPr>
          <w:rFonts w:eastAsia="Calibri" w:cs="Times New Roman"/>
          <w:b/>
          <w:sz w:val="20"/>
          <w:szCs w:val="22"/>
          <w:lang w:val="en-GB"/>
        </w:rPr>
        <w:lastRenderedPageBreak/>
        <w:t>Freedom of Association and the Right to Collective Bargaining</w:t>
      </w:r>
    </w:p>
    <w:p w14:paraId="0C92C8D7" w14:textId="77777777" w:rsidR="00E12C61" w:rsidRPr="00E3720B" w:rsidRDefault="00E12C61" w:rsidP="00E12C61">
      <w:pPr>
        <w:spacing w:line="276" w:lineRule="auto"/>
        <w:rPr>
          <w:rFonts w:eastAsia="Calibri" w:cs="Times New Roman"/>
          <w:sz w:val="20"/>
          <w:szCs w:val="22"/>
          <w:lang w:val="en-GB"/>
        </w:rPr>
      </w:pPr>
    </w:p>
    <w:tbl>
      <w:tblPr>
        <w:tblStyle w:val="TableGrid1"/>
        <w:tblW w:w="14097" w:type="dxa"/>
        <w:tblInd w:w="-635" w:type="dxa"/>
        <w:tblLook w:val="04A0" w:firstRow="1" w:lastRow="0" w:firstColumn="1" w:lastColumn="0" w:noHBand="0" w:noVBand="1"/>
      </w:tblPr>
      <w:tblGrid>
        <w:gridCol w:w="4527"/>
        <w:gridCol w:w="4814"/>
        <w:gridCol w:w="4756"/>
      </w:tblGrid>
      <w:tr w:rsidR="00E12C61" w:rsidRPr="00E3720B" w14:paraId="4627A330" w14:textId="77777777" w:rsidTr="005F1086">
        <w:trPr>
          <w:trHeight w:val="452"/>
        </w:trPr>
        <w:tc>
          <w:tcPr>
            <w:tcW w:w="4527" w:type="dxa"/>
            <w:shd w:val="clear" w:color="auto" w:fill="D9D9D9"/>
            <w:vAlign w:val="center"/>
          </w:tcPr>
          <w:p w14:paraId="762F86FE"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Requirement</w:t>
            </w:r>
          </w:p>
        </w:tc>
        <w:tc>
          <w:tcPr>
            <w:tcW w:w="4814" w:type="dxa"/>
            <w:shd w:val="clear" w:color="auto" w:fill="D9D9D9"/>
            <w:vAlign w:val="center"/>
          </w:tcPr>
          <w:p w14:paraId="185AA288"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Questions</w:t>
            </w:r>
          </w:p>
        </w:tc>
        <w:tc>
          <w:tcPr>
            <w:tcW w:w="4756" w:type="dxa"/>
            <w:shd w:val="clear" w:color="auto" w:fill="D9D9D9"/>
            <w:vAlign w:val="center"/>
          </w:tcPr>
          <w:p w14:paraId="6819F061"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Answer</w:t>
            </w:r>
          </w:p>
        </w:tc>
      </w:tr>
      <w:tr w:rsidR="00E12C61" w:rsidRPr="00E3720B" w14:paraId="59B7E5BA" w14:textId="77777777" w:rsidTr="005F1086">
        <w:trPr>
          <w:trHeight w:val="1036"/>
        </w:trPr>
        <w:tc>
          <w:tcPr>
            <w:tcW w:w="4527" w:type="dxa"/>
            <w:vMerge w:val="restart"/>
          </w:tcPr>
          <w:p w14:paraId="79AC3C21"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7.5 The organization shall respect freedom of association and the effective right to collective bargaining. </w:t>
            </w:r>
          </w:p>
          <w:p w14:paraId="5F8BBA11" w14:textId="77777777" w:rsidR="00E12C61" w:rsidRPr="00E3720B" w:rsidRDefault="00E12C61" w:rsidP="005F1086">
            <w:pPr>
              <w:spacing w:line="276" w:lineRule="auto"/>
              <w:rPr>
                <w:rFonts w:cs="Times New Roman"/>
                <w:sz w:val="20"/>
                <w:lang w:val="en-GB"/>
              </w:rPr>
            </w:pPr>
          </w:p>
          <w:p w14:paraId="0E6E1697"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7.5.1 Workers are able to establish or join worker organizations of their own choosing. </w:t>
            </w:r>
          </w:p>
          <w:p w14:paraId="30654E5C" w14:textId="77777777" w:rsidR="00E12C61" w:rsidRPr="00E3720B" w:rsidRDefault="00E12C61" w:rsidP="005F1086">
            <w:pPr>
              <w:spacing w:line="276" w:lineRule="auto"/>
              <w:rPr>
                <w:rFonts w:cs="Times New Roman"/>
                <w:sz w:val="20"/>
                <w:lang w:val="en-GB"/>
              </w:rPr>
            </w:pPr>
          </w:p>
          <w:p w14:paraId="397BFF68"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7.5.2 The organization respects the full freedom of workers’ organizations to draw up their constitutions and rules. </w:t>
            </w:r>
          </w:p>
          <w:p w14:paraId="65020668" w14:textId="77777777" w:rsidR="00E12C61" w:rsidRPr="00E3720B" w:rsidRDefault="00E12C61" w:rsidP="005F1086">
            <w:pPr>
              <w:spacing w:line="276" w:lineRule="auto"/>
              <w:rPr>
                <w:rFonts w:cs="Times New Roman"/>
                <w:sz w:val="20"/>
                <w:lang w:val="en-GB"/>
              </w:rPr>
            </w:pPr>
          </w:p>
          <w:p w14:paraId="19BCA484"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7.5.3 The organization respects the rights of workers to engage in lawful activities related to forming, </w:t>
            </w:r>
            <w:proofErr w:type="gramStart"/>
            <w:r w:rsidRPr="00E3720B">
              <w:rPr>
                <w:rFonts w:cs="Times New Roman"/>
                <w:sz w:val="20"/>
                <w:lang w:val="en-GB"/>
              </w:rPr>
              <w:t>joining</w:t>
            </w:r>
            <w:proofErr w:type="gramEnd"/>
            <w:r w:rsidRPr="00E3720B">
              <w:rPr>
                <w:rFonts w:cs="Times New Roman"/>
                <w:sz w:val="20"/>
                <w:lang w:val="en-GB"/>
              </w:rPr>
              <w:t xml:space="preserve"> or assisting a workers’ organization, or to refrain from doing the same, and will not discriminate or punish workers for exercising these rights. </w:t>
            </w:r>
          </w:p>
          <w:p w14:paraId="75002288" w14:textId="77777777" w:rsidR="00E12C61" w:rsidRPr="00E3720B" w:rsidRDefault="00E12C61" w:rsidP="005F1086">
            <w:pPr>
              <w:spacing w:line="276" w:lineRule="auto"/>
              <w:rPr>
                <w:rFonts w:cs="Times New Roman"/>
                <w:sz w:val="20"/>
                <w:lang w:val="en-GB"/>
              </w:rPr>
            </w:pPr>
          </w:p>
          <w:p w14:paraId="2139BFA8" w14:textId="77777777" w:rsidR="00E12C61" w:rsidRPr="00E3720B" w:rsidRDefault="00E12C61" w:rsidP="005F1086">
            <w:pPr>
              <w:spacing w:line="276" w:lineRule="auto"/>
              <w:rPr>
                <w:rFonts w:cs="Times New Roman"/>
                <w:sz w:val="20"/>
                <w:lang w:val="en-GB"/>
              </w:rPr>
            </w:pPr>
            <w:r w:rsidRPr="00E3720B">
              <w:rPr>
                <w:rFonts w:cs="Times New Roman"/>
                <w:sz w:val="20"/>
                <w:lang w:val="en-GB"/>
              </w:rPr>
              <w:t>7.5.4 The organization negotiates with lawfully established workers’ organizations and/ or duly selected representatives in good faith and with the best efforts to reach a collective bargaining agreement.</w:t>
            </w:r>
          </w:p>
          <w:p w14:paraId="3F7A5A6F" w14:textId="77777777" w:rsidR="00E12C61" w:rsidRPr="00E3720B" w:rsidRDefault="00E12C61" w:rsidP="005F1086">
            <w:pPr>
              <w:spacing w:line="276" w:lineRule="auto"/>
              <w:rPr>
                <w:rFonts w:cs="Times New Roman"/>
                <w:sz w:val="20"/>
                <w:lang w:val="en-GB"/>
              </w:rPr>
            </w:pPr>
          </w:p>
          <w:p w14:paraId="53EC3C53" w14:textId="77777777" w:rsidR="00E12C61" w:rsidRPr="00E3720B" w:rsidRDefault="00E12C61" w:rsidP="005F1086">
            <w:pPr>
              <w:spacing w:line="276" w:lineRule="auto"/>
              <w:rPr>
                <w:rFonts w:cs="Times New Roman"/>
                <w:sz w:val="20"/>
                <w:lang w:val="en-GB"/>
              </w:rPr>
            </w:pPr>
            <w:r w:rsidRPr="00E3720B">
              <w:rPr>
                <w:rFonts w:cs="Times New Roman"/>
                <w:sz w:val="20"/>
                <w:lang w:val="en-GB"/>
              </w:rPr>
              <w:t>7.5.5 Collective bargaining agreements are implemented where they exist.</w:t>
            </w:r>
          </w:p>
          <w:p w14:paraId="28D31A7D" w14:textId="77777777" w:rsidR="00E12C61" w:rsidRPr="00E3720B" w:rsidRDefault="00E12C61" w:rsidP="005F1086">
            <w:pPr>
              <w:spacing w:line="276" w:lineRule="auto"/>
              <w:rPr>
                <w:rFonts w:cs="Times New Roman"/>
                <w:sz w:val="20"/>
                <w:lang w:val="en-GB"/>
              </w:rPr>
            </w:pPr>
          </w:p>
        </w:tc>
        <w:tc>
          <w:tcPr>
            <w:tcW w:w="4814" w:type="dxa"/>
          </w:tcPr>
          <w:p w14:paraId="45ABFB30"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a) Does your organization comply with Clause 7.5? If yes, continue at c).</w:t>
            </w:r>
          </w:p>
        </w:tc>
        <w:tc>
          <w:tcPr>
            <w:tcW w:w="4756" w:type="dxa"/>
          </w:tcPr>
          <w:p w14:paraId="71D028BE" w14:textId="77777777" w:rsidR="00E12C61" w:rsidRPr="00E3720B" w:rsidRDefault="00E12C61" w:rsidP="005F1086">
            <w:pPr>
              <w:spacing w:line="276" w:lineRule="auto"/>
              <w:rPr>
                <w:rFonts w:cs="Times New Roman"/>
                <w:sz w:val="20"/>
                <w:lang w:val="en-GB"/>
              </w:rPr>
            </w:pPr>
          </w:p>
        </w:tc>
      </w:tr>
      <w:tr w:rsidR="00E12C61" w:rsidRPr="00E3720B" w14:paraId="1BBCA45F" w14:textId="77777777" w:rsidTr="005F1086">
        <w:trPr>
          <w:trHeight w:val="1033"/>
        </w:trPr>
        <w:tc>
          <w:tcPr>
            <w:tcW w:w="4527" w:type="dxa"/>
            <w:vMerge/>
          </w:tcPr>
          <w:p w14:paraId="7EF4EF34" w14:textId="77777777" w:rsidR="00E12C61" w:rsidRPr="00E3720B" w:rsidRDefault="00E12C61" w:rsidP="005F1086">
            <w:pPr>
              <w:spacing w:line="276" w:lineRule="auto"/>
              <w:rPr>
                <w:rFonts w:cs="Times New Roman"/>
                <w:sz w:val="20"/>
                <w:lang w:val="en-GB"/>
              </w:rPr>
            </w:pPr>
          </w:p>
        </w:tc>
        <w:tc>
          <w:tcPr>
            <w:tcW w:w="4814" w:type="dxa"/>
          </w:tcPr>
          <w:p w14:paraId="1589878B"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b) If the answer is no to a) above, please describe how or why your organization does not comply with Clause 7.5.</w:t>
            </w:r>
          </w:p>
        </w:tc>
        <w:tc>
          <w:tcPr>
            <w:tcW w:w="4756" w:type="dxa"/>
          </w:tcPr>
          <w:p w14:paraId="58219777" w14:textId="77777777" w:rsidR="00E12C61" w:rsidRPr="00E3720B" w:rsidRDefault="00E12C61" w:rsidP="005F1086">
            <w:pPr>
              <w:spacing w:line="276" w:lineRule="auto"/>
              <w:rPr>
                <w:rFonts w:cs="Times New Roman"/>
                <w:sz w:val="20"/>
                <w:lang w:val="en-GB"/>
              </w:rPr>
            </w:pPr>
          </w:p>
        </w:tc>
      </w:tr>
      <w:tr w:rsidR="00E12C61" w:rsidRPr="00E3720B" w14:paraId="32958FE9" w14:textId="77777777" w:rsidTr="005F1086">
        <w:trPr>
          <w:trHeight w:val="1033"/>
        </w:trPr>
        <w:tc>
          <w:tcPr>
            <w:tcW w:w="4527" w:type="dxa"/>
            <w:vMerge/>
          </w:tcPr>
          <w:p w14:paraId="2EFA98D2" w14:textId="77777777" w:rsidR="00E12C61" w:rsidRPr="00E3720B" w:rsidRDefault="00E12C61" w:rsidP="005F1086">
            <w:pPr>
              <w:spacing w:line="276" w:lineRule="auto"/>
              <w:rPr>
                <w:rFonts w:cs="Times New Roman"/>
                <w:sz w:val="20"/>
                <w:lang w:val="en-GB"/>
              </w:rPr>
            </w:pPr>
          </w:p>
        </w:tc>
        <w:tc>
          <w:tcPr>
            <w:tcW w:w="4814" w:type="dxa"/>
          </w:tcPr>
          <w:p w14:paraId="5EC56EA1"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c) For the individuals employed by you at the site/sites holding the certificate, describe how your organization knows it complies with Clause 7.5.</w:t>
            </w:r>
          </w:p>
        </w:tc>
        <w:tc>
          <w:tcPr>
            <w:tcW w:w="4756" w:type="dxa"/>
          </w:tcPr>
          <w:p w14:paraId="5731F51F" w14:textId="77777777" w:rsidR="00E12C61" w:rsidRPr="00E3720B" w:rsidRDefault="00E12C61" w:rsidP="005F1086">
            <w:pPr>
              <w:spacing w:line="276" w:lineRule="auto"/>
              <w:rPr>
                <w:rFonts w:cs="Times New Roman"/>
                <w:sz w:val="20"/>
                <w:lang w:val="en-GB"/>
              </w:rPr>
            </w:pPr>
          </w:p>
        </w:tc>
      </w:tr>
      <w:tr w:rsidR="00E12C61" w:rsidRPr="00E3720B" w14:paraId="09BDDCC9" w14:textId="77777777" w:rsidTr="005F1086">
        <w:trPr>
          <w:trHeight w:val="1098"/>
        </w:trPr>
        <w:tc>
          <w:tcPr>
            <w:tcW w:w="4527" w:type="dxa"/>
            <w:vMerge/>
          </w:tcPr>
          <w:p w14:paraId="2EBEBBD5" w14:textId="77777777" w:rsidR="00E12C61" w:rsidRPr="00E3720B" w:rsidRDefault="00E12C61" w:rsidP="005F1086">
            <w:pPr>
              <w:spacing w:line="276" w:lineRule="auto"/>
              <w:rPr>
                <w:rFonts w:cs="Times New Roman"/>
                <w:sz w:val="20"/>
                <w:lang w:val="en-GB"/>
              </w:rPr>
            </w:pPr>
          </w:p>
        </w:tc>
        <w:tc>
          <w:tcPr>
            <w:tcW w:w="4814" w:type="dxa"/>
          </w:tcPr>
          <w:p w14:paraId="66389A37"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d) Identify any documents or other records (and their location) that you rely upon to verify compliance with Clause 7.5.</w:t>
            </w:r>
          </w:p>
        </w:tc>
        <w:tc>
          <w:tcPr>
            <w:tcW w:w="4756" w:type="dxa"/>
          </w:tcPr>
          <w:p w14:paraId="248126E5" w14:textId="77777777" w:rsidR="00E12C61" w:rsidRPr="00E3720B" w:rsidRDefault="00E12C61" w:rsidP="005F1086">
            <w:pPr>
              <w:spacing w:line="276" w:lineRule="auto"/>
              <w:rPr>
                <w:rFonts w:cs="Times New Roman"/>
                <w:sz w:val="20"/>
                <w:lang w:val="en-GB"/>
              </w:rPr>
            </w:pPr>
          </w:p>
        </w:tc>
      </w:tr>
      <w:tr w:rsidR="00E12C61" w:rsidRPr="00E3720B" w14:paraId="25C1AC1F" w14:textId="77777777" w:rsidTr="005F1086">
        <w:trPr>
          <w:trHeight w:val="1098"/>
        </w:trPr>
        <w:tc>
          <w:tcPr>
            <w:tcW w:w="4527" w:type="dxa"/>
            <w:vMerge/>
          </w:tcPr>
          <w:p w14:paraId="53CBCA55" w14:textId="77777777" w:rsidR="00E12C61" w:rsidRPr="00E3720B" w:rsidRDefault="00E12C61" w:rsidP="005F1086">
            <w:pPr>
              <w:spacing w:line="276" w:lineRule="auto"/>
              <w:rPr>
                <w:rFonts w:cs="Times New Roman"/>
                <w:sz w:val="20"/>
                <w:lang w:val="en-GB"/>
              </w:rPr>
            </w:pPr>
          </w:p>
        </w:tc>
        <w:tc>
          <w:tcPr>
            <w:tcW w:w="4814" w:type="dxa"/>
          </w:tcPr>
          <w:p w14:paraId="4C1E0B60"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e) Identify any legal obligations that you believe may impact your ability to comply with Clause 7.5. Please describe them, and how they impact your ability to comply with Clause 7.5.</w:t>
            </w:r>
          </w:p>
        </w:tc>
        <w:tc>
          <w:tcPr>
            <w:tcW w:w="4756" w:type="dxa"/>
          </w:tcPr>
          <w:p w14:paraId="37A73C50" w14:textId="77777777" w:rsidR="00E12C61" w:rsidRPr="00E3720B" w:rsidRDefault="00E12C61" w:rsidP="005F1086">
            <w:pPr>
              <w:spacing w:line="276" w:lineRule="auto"/>
              <w:rPr>
                <w:rFonts w:cs="Times New Roman"/>
                <w:sz w:val="20"/>
                <w:lang w:val="en-GB"/>
              </w:rPr>
            </w:pPr>
          </w:p>
        </w:tc>
      </w:tr>
      <w:tr w:rsidR="00E12C61" w:rsidRPr="00E3720B" w14:paraId="039CB8C1" w14:textId="77777777" w:rsidTr="005F1086">
        <w:trPr>
          <w:trHeight w:val="960"/>
        </w:trPr>
        <w:tc>
          <w:tcPr>
            <w:tcW w:w="4527" w:type="dxa"/>
            <w:vMerge/>
          </w:tcPr>
          <w:p w14:paraId="11F4D9B0" w14:textId="77777777" w:rsidR="00E12C61" w:rsidRPr="00E3720B" w:rsidRDefault="00E12C61" w:rsidP="005F1086">
            <w:pPr>
              <w:spacing w:line="276" w:lineRule="auto"/>
              <w:rPr>
                <w:rFonts w:cs="Times New Roman"/>
                <w:sz w:val="20"/>
                <w:lang w:val="en-GB"/>
              </w:rPr>
            </w:pPr>
          </w:p>
        </w:tc>
        <w:tc>
          <w:tcPr>
            <w:tcW w:w="4814" w:type="dxa"/>
          </w:tcPr>
          <w:p w14:paraId="794FDFCB"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f) Attach a policy statement, or statements, made by your organization that encompasses Clause 7.5.</w:t>
            </w:r>
          </w:p>
        </w:tc>
        <w:tc>
          <w:tcPr>
            <w:tcW w:w="4756" w:type="dxa"/>
          </w:tcPr>
          <w:p w14:paraId="08496B0E" w14:textId="77777777" w:rsidR="00E12C61" w:rsidRPr="00E3720B" w:rsidRDefault="00E12C61" w:rsidP="005F1086">
            <w:pPr>
              <w:spacing w:line="276" w:lineRule="auto"/>
              <w:rPr>
                <w:rFonts w:cs="Times New Roman"/>
                <w:sz w:val="20"/>
                <w:lang w:val="en-GB"/>
              </w:rPr>
            </w:pPr>
          </w:p>
        </w:tc>
      </w:tr>
    </w:tbl>
    <w:p w14:paraId="4DA49F59" w14:textId="00EA3C5B" w:rsidR="00F76AF2" w:rsidRDefault="00F76AF2">
      <w:pPr>
        <w:rPr>
          <w:lang w:val="en-GB"/>
        </w:rPr>
      </w:pPr>
    </w:p>
    <w:p w14:paraId="351A150C" w14:textId="77777777" w:rsidR="00F76AF2" w:rsidRDefault="00F76AF2">
      <w:pPr>
        <w:spacing w:after="160" w:line="259" w:lineRule="auto"/>
        <w:jc w:val="left"/>
        <w:rPr>
          <w:lang w:val="en-GB"/>
        </w:rPr>
      </w:pPr>
      <w:r>
        <w:rPr>
          <w:lang w:val="en-GB"/>
        </w:rPr>
        <w:br w:type="page"/>
      </w:r>
    </w:p>
    <w:p w14:paraId="1B928BB3" w14:textId="423474D8" w:rsidR="00944437" w:rsidRDefault="00F76AF2">
      <w:pPr>
        <w:rPr>
          <w:b/>
          <w:bCs/>
          <w:szCs w:val="22"/>
        </w:rPr>
      </w:pPr>
      <w:r w:rsidRPr="00D00E54">
        <w:rPr>
          <w:b/>
          <w:bCs/>
          <w:lang w:val="en-GB"/>
        </w:rPr>
        <w:lastRenderedPageBreak/>
        <w:t>Annex</w:t>
      </w:r>
      <w:r w:rsidR="00270878">
        <w:rPr>
          <w:b/>
          <w:bCs/>
          <w:szCs w:val="22"/>
        </w:rPr>
        <w:t xml:space="preserve">: </w:t>
      </w:r>
      <w:r w:rsidRPr="00D00E54">
        <w:rPr>
          <w:b/>
          <w:bCs/>
          <w:szCs w:val="22"/>
        </w:rPr>
        <w:t xml:space="preserve"> </w:t>
      </w:r>
      <w:r w:rsidR="00944437">
        <w:rPr>
          <w:b/>
          <w:bCs/>
          <w:szCs w:val="22"/>
        </w:rPr>
        <w:t>Examples of questions that may prove helpful in completing the self-assessment:</w:t>
      </w:r>
    </w:p>
    <w:p w14:paraId="64D75CA9" w14:textId="77777777" w:rsidR="00D00E54" w:rsidRDefault="00D00E54">
      <w:pPr>
        <w:rPr>
          <w:szCs w:val="22"/>
        </w:rPr>
      </w:pPr>
    </w:p>
    <w:p w14:paraId="686B8C17" w14:textId="50DAF855" w:rsidR="00F33AC3" w:rsidRDefault="00F76AF2">
      <w:pPr>
        <w:rPr>
          <w:szCs w:val="22"/>
        </w:rPr>
      </w:pPr>
      <w:r w:rsidRPr="00D00E54">
        <w:rPr>
          <w:i/>
          <w:iCs/>
          <w:szCs w:val="22"/>
        </w:rPr>
        <w:t>In FSC-STD-40-004</w:t>
      </w:r>
      <w:r w:rsidR="00944437" w:rsidRPr="00D00E54">
        <w:rPr>
          <w:i/>
          <w:iCs/>
          <w:szCs w:val="22"/>
        </w:rPr>
        <w:t xml:space="preserve"> v3-1, </w:t>
      </w:r>
      <w:r w:rsidRPr="00D00E54">
        <w:rPr>
          <w:i/>
          <w:iCs/>
          <w:szCs w:val="22"/>
        </w:rPr>
        <w:t>FSC has provided the following open questions that may be helpful to take into consideration when completing the self-assessment. The level of detail required will depend on the location of the site</w:t>
      </w:r>
      <w:r w:rsidR="00944437" w:rsidRPr="00D00E54">
        <w:rPr>
          <w:i/>
          <w:iCs/>
          <w:szCs w:val="22"/>
        </w:rPr>
        <w:t>(s)</w:t>
      </w:r>
      <w:r w:rsidRPr="00D00E54">
        <w:rPr>
          <w:i/>
          <w:iCs/>
          <w:szCs w:val="22"/>
        </w:rPr>
        <w:t xml:space="preserve">, including </w:t>
      </w:r>
      <w:r w:rsidR="00944437" w:rsidRPr="00D00E54">
        <w:rPr>
          <w:i/>
          <w:iCs/>
          <w:szCs w:val="22"/>
        </w:rPr>
        <w:t>the</w:t>
      </w:r>
      <w:r w:rsidRPr="00D00E54">
        <w:rPr>
          <w:i/>
          <w:iCs/>
          <w:szCs w:val="22"/>
        </w:rPr>
        <w:t xml:space="preserve"> assessment of risk, and the </w:t>
      </w:r>
      <w:proofErr w:type="spellStart"/>
      <w:r w:rsidRPr="00D00E54">
        <w:rPr>
          <w:i/>
          <w:iCs/>
          <w:szCs w:val="22"/>
        </w:rPr>
        <w:t>labour</w:t>
      </w:r>
      <w:proofErr w:type="spellEnd"/>
      <w:r w:rsidRPr="00D00E54">
        <w:rPr>
          <w:i/>
          <w:iCs/>
          <w:szCs w:val="22"/>
        </w:rPr>
        <w:t xml:space="preserve"> environment. This list of questions is not exhaustive</w:t>
      </w:r>
      <w:r>
        <w:rPr>
          <w:szCs w:val="22"/>
        </w:rPr>
        <w:t>.</w:t>
      </w:r>
    </w:p>
    <w:p w14:paraId="7B75C26C" w14:textId="77777777" w:rsidR="00D00E54" w:rsidRDefault="00D00E54">
      <w:pPr>
        <w:rPr>
          <w:lang w:val="en-GB"/>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2757"/>
      </w:tblGrid>
      <w:tr w:rsidR="00F76AF2" w14:paraId="00B44648" w14:textId="77777777" w:rsidTr="00F76AF2">
        <w:trPr>
          <w:trHeight w:val="87"/>
        </w:trPr>
        <w:tc>
          <w:tcPr>
            <w:tcW w:w="1663" w:type="dxa"/>
          </w:tcPr>
          <w:p w14:paraId="3E3BBCF2" w14:textId="77C74589" w:rsidR="00F76AF2" w:rsidRDefault="00F76AF2">
            <w:pPr>
              <w:pStyle w:val="Default"/>
              <w:rPr>
                <w:sz w:val="18"/>
                <w:szCs w:val="18"/>
              </w:rPr>
            </w:pPr>
            <w:r>
              <w:rPr>
                <w:b/>
                <w:bCs/>
                <w:sz w:val="18"/>
                <w:szCs w:val="18"/>
              </w:rPr>
              <w:t xml:space="preserve">Category </w:t>
            </w:r>
          </w:p>
        </w:tc>
        <w:tc>
          <w:tcPr>
            <w:tcW w:w="12757" w:type="dxa"/>
          </w:tcPr>
          <w:p w14:paraId="14CC67BC" w14:textId="77777777" w:rsidR="00F76AF2" w:rsidRDefault="00F76AF2">
            <w:pPr>
              <w:pStyle w:val="Default"/>
              <w:rPr>
                <w:sz w:val="18"/>
                <w:szCs w:val="18"/>
              </w:rPr>
            </w:pPr>
            <w:r>
              <w:rPr>
                <w:b/>
                <w:bCs/>
                <w:sz w:val="18"/>
                <w:szCs w:val="18"/>
              </w:rPr>
              <w:t xml:space="preserve">Question </w:t>
            </w:r>
          </w:p>
        </w:tc>
      </w:tr>
      <w:tr w:rsidR="00F76AF2" w14:paraId="1413B2AC" w14:textId="77777777" w:rsidTr="00F76AF2">
        <w:trPr>
          <w:trHeight w:val="1776"/>
        </w:trPr>
        <w:tc>
          <w:tcPr>
            <w:tcW w:w="1663" w:type="dxa"/>
          </w:tcPr>
          <w:p w14:paraId="1EF8E75D" w14:textId="77777777" w:rsidR="00F76AF2" w:rsidRDefault="00F76AF2">
            <w:pPr>
              <w:pStyle w:val="Default"/>
              <w:rPr>
                <w:sz w:val="18"/>
                <w:szCs w:val="18"/>
              </w:rPr>
            </w:pPr>
            <w:r>
              <w:rPr>
                <w:b/>
                <w:bCs/>
                <w:sz w:val="18"/>
                <w:szCs w:val="18"/>
              </w:rPr>
              <w:t xml:space="preserve">Child Labour </w:t>
            </w:r>
          </w:p>
        </w:tc>
        <w:tc>
          <w:tcPr>
            <w:tcW w:w="12757" w:type="dxa"/>
          </w:tcPr>
          <w:p w14:paraId="576CA0CD" w14:textId="5F9DA96E" w:rsidR="00F76AF2" w:rsidRDefault="00F76AF2" w:rsidP="00F76AF2">
            <w:pPr>
              <w:pStyle w:val="Default"/>
              <w:numPr>
                <w:ilvl w:val="0"/>
                <w:numId w:val="2"/>
              </w:numPr>
              <w:rPr>
                <w:sz w:val="18"/>
                <w:szCs w:val="18"/>
              </w:rPr>
            </w:pPr>
            <w:r>
              <w:rPr>
                <w:sz w:val="18"/>
                <w:szCs w:val="18"/>
              </w:rPr>
              <w:t xml:space="preserve">What is the statutory, legal, or regulated minimum age at the place of your operations? </w:t>
            </w:r>
          </w:p>
          <w:p w14:paraId="7D61C650" w14:textId="7054FD3D" w:rsidR="00F76AF2" w:rsidRDefault="00F76AF2" w:rsidP="00F76AF2">
            <w:pPr>
              <w:pStyle w:val="Default"/>
              <w:numPr>
                <w:ilvl w:val="0"/>
                <w:numId w:val="2"/>
              </w:numPr>
              <w:rPr>
                <w:sz w:val="18"/>
                <w:szCs w:val="18"/>
              </w:rPr>
            </w:pPr>
            <w:r>
              <w:rPr>
                <w:sz w:val="18"/>
                <w:szCs w:val="18"/>
              </w:rPr>
              <w:t xml:space="preserve">What measures have you taken to ensure that child labour is not used in your operations? </w:t>
            </w:r>
          </w:p>
          <w:p w14:paraId="2B01F635" w14:textId="6CCE3F76" w:rsidR="00F76AF2" w:rsidRDefault="00F76AF2" w:rsidP="00F76AF2">
            <w:pPr>
              <w:pStyle w:val="Default"/>
              <w:numPr>
                <w:ilvl w:val="0"/>
                <w:numId w:val="2"/>
              </w:numPr>
              <w:rPr>
                <w:sz w:val="18"/>
                <w:szCs w:val="18"/>
              </w:rPr>
            </w:pPr>
            <w:r>
              <w:rPr>
                <w:sz w:val="18"/>
                <w:szCs w:val="18"/>
              </w:rPr>
              <w:t xml:space="preserve">Do you register the age (birthday) of your workers and how do you verify that this is the actual age? Do you check the identification papers? </w:t>
            </w:r>
          </w:p>
          <w:p w14:paraId="054F0E92" w14:textId="3670B08F" w:rsidR="00F76AF2" w:rsidRDefault="00F76AF2" w:rsidP="00F76AF2">
            <w:pPr>
              <w:pStyle w:val="Default"/>
              <w:numPr>
                <w:ilvl w:val="0"/>
                <w:numId w:val="2"/>
              </w:numPr>
              <w:rPr>
                <w:sz w:val="18"/>
                <w:szCs w:val="18"/>
              </w:rPr>
            </w:pPr>
            <w:r>
              <w:rPr>
                <w:sz w:val="18"/>
                <w:szCs w:val="18"/>
              </w:rPr>
              <w:t xml:space="preserve">If there are legal or regulatory restriction which to your understanding would limit your ability to comply with the requirement, describe how you mitigate those limitations. </w:t>
            </w:r>
          </w:p>
          <w:p w14:paraId="44EEBD2C" w14:textId="4E98A649" w:rsidR="00F76AF2" w:rsidRDefault="00F76AF2" w:rsidP="00F76AF2">
            <w:pPr>
              <w:pStyle w:val="Default"/>
              <w:numPr>
                <w:ilvl w:val="0"/>
                <w:numId w:val="2"/>
              </w:numPr>
              <w:rPr>
                <w:sz w:val="18"/>
                <w:szCs w:val="18"/>
              </w:rPr>
            </w:pPr>
            <w:r>
              <w:rPr>
                <w:sz w:val="18"/>
                <w:szCs w:val="18"/>
              </w:rPr>
              <w:t xml:space="preserve">If you employ workers below the age of 18, describe what measures you have taken to ensure that they don’t perform hazardous or heavy work. If there are a requirement for training and education, indicate supporting documents. </w:t>
            </w:r>
          </w:p>
          <w:p w14:paraId="3814E14A" w14:textId="6C15D02D" w:rsidR="00F76AF2" w:rsidRPr="00F36E07" w:rsidRDefault="00F76AF2" w:rsidP="00F36E07">
            <w:pPr>
              <w:pStyle w:val="Default"/>
              <w:numPr>
                <w:ilvl w:val="0"/>
                <w:numId w:val="2"/>
              </w:numPr>
              <w:rPr>
                <w:sz w:val="18"/>
                <w:szCs w:val="18"/>
              </w:rPr>
            </w:pPr>
            <w:r>
              <w:rPr>
                <w:sz w:val="18"/>
                <w:szCs w:val="18"/>
              </w:rPr>
              <w:t xml:space="preserve">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 </w:t>
            </w:r>
          </w:p>
        </w:tc>
      </w:tr>
      <w:tr w:rsidR="00F76AF2" w14:paraId="46B1191F" w14:textId="77777777" w:rsidTr="00F76AF2">
        <w:trPr>
          <w:trHeight w:val="1465"/>
        </w:trPr>
        <w:tc>
          <w:tcPr>
            <w:tcW w:w="1663" w:type="dxa"/>
          </w:tcPr>
          <w:p w14:paraId="52BA1B58" w14:textId="77777777" w:rsidR="00F76AF2" w:rsidRDefault="00F76AF2">
            <w:pPr>
              <w:pStyle w:val="Default"/>
              <w:rPr>
                <w:sz w:val="18"/>
                <w:szCs w:val="18"/>
              </w:rPr>
            </w:pPr>
            <w:r>
              <w:rPr>
                <w:b/>
                <w:bCs/>
                <w:sz w:val="18"/>
                <w:szCs w:val="18"/>
              </w:rPr>
              <w:t xml:space="preserve">Forced Labour </w:t>
            </w:r>
          </w:p>
        </w:tc>
        <w:tc>
          <w:tcPr>
            <w:tcW w:w="12757" w:type="dxa"/>
          </w:tcPr>
          <w:p w14:paraId="4F6FD598" w14:textId="06FBAB5B" w:rsidR="00F76AF2" w:rsidRDefault="00F76AF2" w:rsidP="00F76AF2">
            <w:pPr>
              <w:pStyle w:val="Default"/>
              <w:numPr>
                <w:ilvl w:val="0"/>
                <w:numId w:val="3"/>
              </w:numPr>
              <w:rPr>
                <w:sz w:val="18"/>
                <w:szCs w:val="18"/>
              </w:rPr>
            </w:pPr>
            <w:r>
              <w:rPr>
                <w:sz w:val="18"/>
                <w:szCs w:val="18"/>
              </w:rPr>
              <w:t xml:space="preserve">Describe your recruitment and contracting practices to show compliance with this principle. </w:t>
            </w:r>
          </w:p>
          <w:p w14:paraId="10621817" w14:textId="3A79F881" w:rsidR="00F76AF2" w:rsidRDefault="00F76AF2" w:rsidP="00F76AF2">
            <w:pPr>
              <w:pStyle w:val="Default"/>
              <w:numPr>
                <w:ilvl w:val="0"/>
                <w:numId w:val="3"/>
              </w:numPr>
              <w:rPr>
                <w:sz w:val="18"/>
                <w:szCs w:val="18"/>
              </w:rPr>
            </w:pPr>
            <w:r>
              <w:rPr>
                <w:sz w:val="18"/>
                <w:szCs w:val="18"/>
              </w:rPr>
              <w:t xml:space="preserve">Do you grant loans or salary/wage advances that would require a worker to extend his/her working beyond the legal or contractual agreements? If so, can you describe how you mitigate the risk of bonded labour in such a case? </w:t>
            </w:r>
          </w:p>
          <w:p w14:paraId="1E42E51A" w14:textId="36F62230" w:rsidR="00F76AF2" w:rsidRDefault="00F76AF2" w:rsidP="00F76AF2">
            <w:pPr>
              <w:pStyle w:val="Default"/>
              <w:numPr>
                <w:ilvl w:val="0"/>
                <w:numId w:val="3"/>
              </w:numPr>
              <w:rPr>
                <w:sz w:val="18"/>
                <w:szCs w:val="18"/>
              </w:rPr>
            </w:pPr>
            <w:r>
              <w:rPr>
                <w:sz w:val="18"/>
                <w:szCs w:val="18"/>
              </w:rPr>
              <w:t xml:space="preserve">How do you ensure that there are no employment fees deducted, or payments or deposits made to commence employment? </w:t>
            </w:r>
          </w:p>
          <w:p w14:paraId="075BD983" w14:textId="28369CA3" w:rsidR="00F76AF2" w:rsidRDefault="00F76AF2" w:rsidP="00F76AF2">
            <w:pPr>
              <w:pStyle w:val="Default"/>
              <w:numPr>
                <w:ilvl w:val="0"/>
                <w:numId w:val="3"/>
              </w:numPr>
              <w:rPr>
                <w:sz w:val="18"/>
                <w:szCs w:val="18"/>
              </w:rPr>
            </w:pPr>
            <w:r>
              <w:rPr>
                <w:sz w:val="18"/>
                <w:szCs w:val="18"/>
              </w:rPr>
              <w:t xml:space="preserve">How do you ensure that the workers do not experience any form of mobility restriction? </w:t>
            </w:r>
          </w:p>
          <w:p w14:paraId="69B41981" w14:textId="472D7D66" w:rsidR="00F76AF2" w:rsidRDefault="00F76AF2" w:rsidP="00F76AF2">
            <w:pPr>
              <w:pStyle w:val="Default"/>
              <w:numPr>
                <w:ilvl w:val="0"/>
                <w:numId w:val="3"/>
              </w:numPr>
              <w:rPr>
                <w:sz w:val="18"/>
                <w:szCs w:val="18"/>
              </w:rPr>
            </w:pPr>
            <w:r>
              <w:rPr>
                <w:sz w:val="18"/>
                <w:szCs w:val="18"/>
              </w:rPr>
              <w:t xml:space="preserve">How do you ensure that the workers have access to their passports and identification documents at all times while at the same time offering a safe place for storing the documents? </w:t>
            </w:r>
          </w:p>
          <w:p w14:paraId="5C3DB762" w14:textId="734C202C" w:rsidR="00F76AF2" w:rsidRPr="00D00E54" w:rsidRDefault="00F76AF2" w:rsidP="00D00E54">
            <w:pPr>
              <w:pStyle w:val="Default"/>
              <w:numPr>
                <w:ilvl w:val="0"/>
                <w:numId w:val="3"/>
              </w:numPr>
              <w:rPr>
                <w:sz w:val="18"/>
                <w:szCs w:val="18"/>
              </w:rPr>
            </w:pPr>
            <w:r>
              <w:rPr>
                <w:sz w:val="18"/>
                <w:szCs w:val="18"/>
              </w:rPr>
              <w:t xml:space="preserve">How do you ensure that there are no threats of denouncing workers to the authorities? </w:t>
            </w:r>
          </w:p>
        </w:tc>
      </w:tr>
      <w:tr w:rsidR="00F76AF2" w14:paraId="05907641" w14:textId="77777777" w:rsidTr="00F76AF2">
        <w:trPr>
          <w:trHeight w:val="1057"/>
        </w:trPr>
        <w:tc>
          <w:tcPr>
            <w:tcW w:w="1663" w:type="dxa"/>
          </w:tcPr>
          <w:p w14:paraId="131D9108" w14:textId="77777777" w:rsidR="00F76AF2" w:rsidRDefault="00F76AF2">
            <w:pPr>
              <w:pStyle w:val="Default"/>
              <w:rPr>
                <w:sz w:val="18"/>
                <w:szCs w:val="18"/>
              </w:rPr>
            </w:pPr>
            <w:r>
              <w:rPr>
                <w:b/>
                <w:bCs/>
                <w:sz w:val="18"/>
                <w:szCs w:val="18"/>
              </w:rPr>
              <w:t xml:space="preserve">Discrimination </w:t>
            </w:r>
          </w:p>
        </w:tc>
        <w:tc>
          <w:tcPr>
            <w:tcW w:w="12757" w:type="dxa"/>
          </w:tcPr>
          <w:p w14:paraId="068411C6" w14:textId="1CB2BB63" w:rsidR="00F76AF2" w:rsidRDefault="00F76AF2" w:rsidP="00F76AF2">
            <w:pPr>
              <w:pStyle w:val="Default"/>
              <w:numPr>
                <w:ilvl w:val="0"/>
                <w:numId w:val="4"/>
              </w:numPr>
              <w:rPr>
                <w:sz w:val="18"/>
                <w:szCs w:val="18"/>
              </w:rPr>
            </w:pPr>
            <w:r>
              <w:rPr>
                <w:sz w:val="18"/>
                <w:szCs w:val="18"/>
              </w:rPr>
              <w:t xml:space="preserve">How do you ensure that wages and other working conditions are non-discriminatory? </w:t>
            </w:r>
          </w:p>
          <w:p w14:paraId="13AA97CC" w14:textId="1061A47A" w:rsidR="00F76AF2" w:rsidRDefault="00F76AF2" w:rsidP="00F76AF2">
            <w:pPr>
              <w:pStyle w:val="Default"/>
              <w:numPr>
                <w:ilvl w:val="0"/>
                <w:numId w:val="4"/>
              </w:numPr>
              <w:rPr>
                <w:sz w:val="18"/>
                <w:szCs w:val="18"/>
              </w:rPr>
            </w:pPr>
            <w:r>
              <w:rPr>
                <w:sz w:val="18"/>
                <w:szCs w:val="18"/>
              </w:rPr>
              <w:t xml:space="preserve">Is there gender/age ratio parity? </w:t>
            </w:r>
          </w:p>
          <w:p w14:paraId="128E2FCC" w14:textId="60D06FB9" w:rsidR="00F76AF2" w:rsidRDefault="00F76AF2" w:rsidP="00F76AF2">
            <w:pPr>
              <w:pStyle w:val="Default"/>
              <w:numPr>
                <w:ilvl w:val="0"/>
                <w:numId w:val="4"/>
              </w:numPr>
              <w:rPr>
                <w:sz w:val="18"/>
                <w:szCs w:val="18"/>
              </w:rPr>
            </w:pPr>
            <w:r>
              <w:rPr>
                <w:sz w:val="18"/>
                <w:szCs w:val="18"/>
              </w:rPr>
              <w:t xml:space="preserve">Do you have an ethnically diverse workforce? </w:t>
            </w:r>
          </w:p>
          <w:p w14:paraId="73CC71E8" w14:textId="385D07D2" w:rsidR="00F76AF2" w:rsidRDefault="00F76AF2" w:rsidP="00F76AF2">
            <w:pPr>
              <w:pStyle w:val="Default"/>
              <w:numPr>
                <w:ilvl w:val="0"/>
                <w:numId w:val="4"/>
              </w:numPr>
              <w:rPr>
                <w:sz w:val="18"/>
                <w:szCs w:val="18"/>
              </w:rPr>
            </w:pPr>
            <w:r>
              <w:rPr>
                <w:sz w:val="18"/>
                <w:szCs w:val="18"/>
              </w:rPr>
              <w:t xml:space="preserve">Do you have policies about non-discrimination? </w:t>
            </w:r>
          </w:p>
          <w:p w14:paraId="053AD875" w14:textId="3608D29C" w:rsidR="00F76AF2" w:rsidRDefault="00F76AF2" w:rsidP="00F76AF2">
            <w:pPr>
              <w:pStyle w:val="Default"/>
              <w:numPr>
                <w:ilvl w:val="0"/>
                <w:numId w:val="4"/>
              </w:numPr>
              <w:rPr>
                <w:sz w:val="18"/>
                <w:szCs w:val="18"/>
              </w:rPr>
            </w:pPr>
            <w:r>
              <w:rPr>
                <w:sz w:val="18"/>
                <w:szCs w:val="18"/>
              </w:rPr>
              <w:t xml:space="preserve">Do you ensure all employees have equal opportunity for promotion? </w:t>
            </w:r>
          </w:p>
          <w:p w14:paraId="3D8EA7B1" w14:textId="7574EBEA" w:rsidR="00F76AF2" w:rsidRDefault="00F76AF2" w:rsidP="00F76AF2">
            <w:pPr>
              <w:pStyle w:val="Default"/>
              <w:numPr>
                <w:ilvl w:val="0"/>
                <w:numId w:val="4"/>
              </w:numPr>
              <w:rPr>
                <w:sz w:val="18"/>
                <w:szCs w:val="18"/>
              </w:rPr>
            </w:pPr>
            <w:r>
              <w:rPr>
                <w:sz w:val="18"/>
                <w:szCs w:val="18"/>
              </w:rPr>
              <w:t xml:space="preserve">How do you ensure applicants have equal opportunity for employment? </w:t>
            </w:r>
          </w:p>
          <w:p w14:paraId="0FE955E2" w14:textId="2E460FDA" w:rsidR="00F76AF2" w:rsidRPr="00D00E54" w:rsidRDefault="00F76AF2" w:rsidP="00D00E54">
            <w:pPr>
              <w:pStyle w:val="Default"/>
              <w:numPr>
                <w:ilvl w:val="0"/>
                <w:numId w:val="4"/>
              </w:numPr>
              <w:rPr>
                <w:sz w:val="18"/>
                <w:szCs w:val="18"/>
              </w:rPr>
            </w:pPr>
            <w:r>
              <w:rPr>
                <w:sz w:val="18"/>
                <w:szCs w:val="18"/>
              </w:rPr>
              <w:t xml:space="preserve">If there are legal or regulatory restriction which to your understanding would limit your ability to comply with these requirements, describe how you mitigate these restrictions? </w:t>
            </w:r>
          </w:p>
        </w:tc>
      </w:tr>
      <w:tr w:rsidR="00F76AF2" w14:paraId="39CBAF99" w14:textId="77777777" w:rsidTr="00F76AF2">
        <w:trPr>
          <w:trHeight w:val="833"/>
        </w:trPr>
        <w:tc>
          <w:tcPr>
            <w:tcW w:w="1663" w:type="dxa"/>
          </w:tcPr>
          <w:p w14:paraId="1215431B" w14:textId="77777777" w:rsidR="00F76AF2" w:rsidRDefault="00F76AF2">
            <w:pPr>
              <w:pStyle w:val="Default"/>
              <w:rPr>
                <w:sz w:val="18"/>
                <w:szCs w:val="18"/>
              </w:rPr>
            </w:pPr>
            <w:r>
              <w:rPr>
                <w:b/>
                <w:bCs/>
                <w:sz w:val="18"/>
                <w:szCs w:val="18"/>
              </w:rPr>
              <w:t xml:space="preserve">Freedom of Association and the Right to Collective Bargaining </w:t>
            </w:r>
          </w:p>
        </w:tc>
        <w:tc>
          <w:tcPr>
            <w:tcW w:w="12757" w:type="dxa"/>
          </w:tcPr>
          <w:p w14:paraId="4D1A726D" w14:textId="6C49D78A" w:rsidR="00F76AF2" w:rsidRDefault="00F76AF2" w:rsidP="00F76AF2">
            <w:pPr>
              <w:pStyle w:val="Default"/>
              <w:numPr>
                <w:ilvl w:val="0"/>
                <w:numId w:val="5"/>
              </w:numPr>
              <w:rPr>
                <w:sz w:val="18"/>
                <w:szCs w:val="18"/>
              </w:rPr>
            </w:pPr>
            <w:r>
              <w:rPr>
                <w:sz w:val="18"/>
                <w:szCs w:val="18"/>
              </w:rPr>
              <w:t xml:space="preserve">Are workers organised into a trade union? To the best of your knowledge, describe why you believe the workers have or have not chosen to be represented by a trade union. </w:t>
            </w:r>
          </w:p>
          <w:p w14:paraId="0AA49E9C" w14:textId="659FFF70" w:rsidR="00F76AF2" w:rsidRDefault="00F76AF2" w:rsidP="00F76AF2">
            <w:pPr>
              <w:pStyle w:val="Default"/>
              <w:numPr>
                <w:ilvl w:val="0"/>
                <w:numId w:val="5"/>
              </w:numPr>
              <w:rPr>
                <w:sz w:val="18"/>
                <w:szCs w:val="18"/>
              </w:rPr>
            </w:pPr>
            <w:r>
              <w:rPr>
                <w:sz w:val="18"/>
                <w:szCs w:val="18"/>
              </w:rPr>
              <w:t xml:space="preserve">If workers are represented by a union, is the union autonomous and independent? </w:t>
            </w:r>
          </w:p>
          <w:p w14:paraId="6865866F" w14:textId="081AA377" w:rsidR="00F76AF2" w:rsidRDefault="00F76AF2" w:rsidP="00F76AF2">
            <w:pPr>
              <w:pStyle w:val="Default"/>
              <w:numPr>
                <w:ilvl w:val="0"/>
                <w:numId w:val="5"/>
              </w:numPr>
              <w:rPr>
                <w:sz w:val="18"/>
                <w:szCs w:val="18"/>
              </w:rPr>
            </w:pPr>
            <w:r>
              <w:rPr>
                <w:sz w:val="18"/>
                <w:szCs w:val="18"/>
              </w:rPr>
              <w:t xml:space="preserve">What forms of worker representation other than unions exist at the site? </w:t>
            </w:r>
          </w:p>
          <w:p w14:paraId="3E2558C7" w14:textId="22BBA867" w:rsidR="00F76AF2" w:rsidRPr="00944437" w:rsidRDefault="00F76AF2" w:rsidP="00944437">
            <w:pPr>
              <w:pStyle w:val="Default"/>
              <w:numPr>
                <w:ilvl w:val="0"/>
                <w:numId w:val="5"/>
              </w:numPr>
              <w:rPr>
                <w:sz w:val="18"/>
                <w:szCs w:val="18"/>
              </w:rPr>
            </w:pPr>
            <w:r>
              <w:rPr>
                <w:sz w:val="18"/>
                <w:szCs w:val="18"/>
              </w:rPr>
              <w:t xml:space="preserve">Are there collective bargaining agreements in place that cover workers, and if so, how do you ensure compliance with such agreements? </w:t>
            </w:r>
          </w:p>
        </w:tc>
      </w:tr>
    </w:tbl>
    <w:p w14:paraId="4CEA53C5" w14:textId="77777777" w:rsidR="00F76AF2" w:rsidRPr="00E12C61" w:rsidRDefault="00F76AF2">
      <w:pPr>
        <w:rPr>
          <w:lang w:val="en-GB"/>
        </w:rPr>
      </w:pPr>
    </w:p>
    <w:sectPr w:rsidR="00F76AF2" w:rsidRPr="00E12C61" w:rsidSect="00DD5ABC">
      <w:footerReference w:type="default" r:id="rId11"/>
      <w:pgSz w:w="16838" w:h="11906" w:orient="landscape"/>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902C" w14:textId="77777777" w:rsidR="00F54F04" w:rsidRDefault="00F54F04" w:rsidP="00373E93">
      <w:r>
        <w:separator/>
      </w:r>
    </w:p>
  </w:endnote>
  <w:endnote w:type="continuationSeparator" w:id="0">
    <w:p w14:paraId="5D65AF94" w14:textId="77777777" w:rsidR="00F54F04" w:rsidRDefault="00F54F04" w:rsidP="00373E93">
      <w:r>
        <w:continuationSeparator/>
      </w:r>
    </w:p>
  </w:endnote>
  <w:endnote w:type="continuationNotice" w:id="1">
    <w:p w14:paraId="071A0F5C" w14:textId="77777777" w:rsidR="00C37CCD" w:rsidRDefault="00C37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7 LightC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8B78" w14:textId="5534CEF5" w:rsidR="00373E93" w:rsidRPr="00346A90" w:rsidRDefault="00EA3D67">
    <w:pPr>
      <w:pStyle w:val="Jalus"/>
      <w:rPr>
        <w:sz w:val="20"/>
        <w:szCs w:val="20"/>
        <w:lang w:val="fr-FR"/>
      </w:rPr>
    </w:pPr>
    <w:r w:rsidRPr="00346A90">
      <w:rPr>
        <w:sz w:val="20"/>
        <w:szCs w:val="20"/>
      </w:rPr>
      <w:t>IP-COC-008-01</w:t>
    </w:r>
    <w:r w:rsidR="00BB5F68">
      <w:rPr>
        <w:sz w:val="20"/>
        <w:szCs w:val="20"/>
      </w:rPr>
      <w:t>-EN</w:t>
    </w:r>
    <w:r w:rsidRPr="00346A90">
      <w:rPr>
        <w:sz w:val="20"/>
        <w:szCs w:val="20"/>
      </w:rPr>
      <w:t xml:space="preserve"> COC ILO </w:t>
    </w:r>
    <w:proofErr w:type="spellStart"/>
    <w:r w:rsidRPr="00346A90">
      <w:rPr>
        <w:sz w:val="20"/>
        <w:szCs w:val="20"/>
      </w:rPr>
      <w:t xml:space="preserve">Self </w:t>
    </w:r>
    <w:r w:rsidR="00BB5F68">
      <w:rPr>
        <w:sz w:val="20"/>
        <w:szCs w:val="20"/>
      </w:rPr>
      <w:t>A</w:t>
    </w:r>
    <w:r w:rsidRPr="00346A90">
      <w:rPr>
        <w:sz w:val="20"/>
        <w:szCs w:val="20"/>
      </w:rPr>
      <w:t>ssessment</w:t>
    </w:r>
    <w:proofErr w:type="spellEnd"/>
    <w:r w:rsidRPr="00346A90">
      <w:rPr>
        <w:sz w:val="20"/>
        <w:szCs w:val="20"/>
      </w:rPr>
      <w:t xml:space="preserve">  </w:t>
    </w:r>
    <w:r w:rsidR="00BB5F68">
      <w:rPr>
        <w:sz w:val="20"/>
        <w:szCs w:val="20"/>
      </w:rPr>
      <w:t xml:space="preserve">  </w:t>
    </w:r>
    <w:r w:rsidRPr="00346A90">
      <w:rPr>
        <w:sz w:val="20"/>
        <w:szCs w:val="20"/>
      </w:rPr>
      <w:t>July 21</w:t>
    </w:r>
    <w:r w:rsidR="00346A90" w:rsidRPr="00346A90">
      <w:rPr>
        <w:sz w:val="20"/>
        <w:szCs w:val="20"/>
      </w:rPr>
      <w:t xml:space="preserve"> </w:t>
    </w:r>
    <w:r w:rsidR="00346A90" w:rsidRPr="00346A90">
      <w:rPr>
        <w:sz w:val="20"/>
        <w:szCs w:val="20"/>
      </w:rPr>
      <w:tab/>
    </w:r>
    <w:r w:rsidR="00BB5F68">
      <w:rPr>
        <w:sz w:val="20"/>
        <w:szCs w:val="20"/>
      </w:rPr>
      <w:t xml:space="preserve">        </w:t>
    </w:r>
    <w:hyperlink r:id="rId1" w:history="1">
      <w:r w:rsidR="00BB5F68" w:rsidRPr="0088309C">
        <w:rPr>
          <w:rStyle w:val="Hperlink"/>
          <w:sz w:val="20"/>
          <w:szCs w:val="20"/>
          <w:lang w:val="fr-FR"/>
        </w:rPr>
        <w:t>www.soilassociation.org/forestry</w:t>
      </w:r>
    </w:hyperlink>
    <w:r w:rsidR="005D2552" w:rsidRPr="00346A90">
      <w:rPr>
        <w:sz w:val="20"/>
        <w:szCs w:val="20"/>
        <w:lang w:val="fr-FR"/>
      </w:rPr>
      <w:t xml:space="preserve">   </w:t>
    </w:r>
    <w:r w:rsidR="00BB5F68">
      <w:rPr>
        <w:sz w:val="20"/>
        <w:szCs w:val="20"/>
        <w:lang w:val="fr-FR"/>
      </w:rPr>
      <w:t xml:space="preserve">                   </w:t>
    </w:r>
    <w:r w:rsidR="005D2552" w:rsidRPr="00346A90">
      <w:rPr>
        <w:sz w:val="20"/>
        <w:szCs w:val="20"/>
        <w:lang w:val="fr-FR"/>
      </w:rPr>
      <w:t>FSC Licence Code FSC</w:t>
    </w:r>
    <w:r w:rsidR="005D2552" w:rsidRPr="00346A90">
      <w:rPr>
        <w:sz w:val="20"/>
        <w:szCs w:val="20"/>
        <w:vertAlign w:val="superscript"/>
        <w:lang w:val="fr-FR"/>
      </w:rPr>
      <w:t>®</w:t>
    </w:r>
    <w:r w:rsidR="005D2552" w:rsidRPr="00346A90">
      <w:rPr>
        <w:sz w:val="20"/>
        <w:szCs w:val="20"/>
        <w:lang w:val="fr-FR"/>
      </w:rPr>
      <w:t xml:space="preserve"> A000525   </w:t>
    </w:r>
  </w:p>
  <w:p w14:paraId="224BFB36" w14:textId="77777777" w:rsidR="00373E93" w:rsidRPr="005D2552" w:rsidRDefault="00373E93">
    <w:pPr>
      <w:pStyle w:val="Jalu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0179" w14:textId="77777777" w:rsidR="00F54F04" w:rsidRDefault="00F54F04" w:rsidP="00373E93">
      <w:r>
        <w:separator/>
      </w:r>
    </w:p>
  </w:footnote>
  <w:footnote w:type="continuationSeparator" w:id="0">
    <w:p w14:paraId="24C45DBD" w14:textId="77777777" w:rsidR="00F54F04" w:rsidRDefault="00F54F04" w:rsidP="00373E93">
      <w:r>
        <w:continuationSeparator/>
      </w:r>
    </w:p>
  </w:footnote>
  <w:footnote w:type="continuationNotice" w:id="1">
    <w:p w14:paraId="34E968A6" w14:textId="77777777" w:rsidR="00C37CCD" w:rsidRDefault="00C37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9632F6"/>
    <w:multiLevelType w:val="hybridMultilevel"/>
    <w:tmpl w:val="C79C2A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FD82CF"/>
    <w:multiLevelType w:val="hybridMultilevel"/>
    <w:tmpl w:val="22B044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3D65C"/>
    <w:multiLevelType w:val="hybridMultilevel"/>
    <w:tmpl w:val="1C859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FE587"/>
    <w:multiLevelType w:val="hybridMultilevel"/>
    <w:tmpl w:val="173DBC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61"/>
    <w:rsid w:val="00156786"/>
    <w:rsid w:val="00207C5C"/>
    <w:rsid w:val="00270878"/>
    <w:rsid w:val="00332471"/>
    <w:rsid w:val="00332F80"/>
    <w:rsid w:val="00346A90"/>
    <w:rsid w:val="00373E93"/>
    <w:rsid w:val="004C5941"/>
    <w:rsid w:val="005D2552"/>
    <w:rsid w:val="00635FF5"/>
    <w:rsid w:val="00676D63"/>
    <w:rsid w:val="00740298"/>
    <w:rsid w:val="00791F62"/>
    <w:rsid w:val="00862C5D"/>
    <w:rsid w:val="0089703D"/>
    <w:rsid w:val="00944437"/>
    <w:rsid w:val="009A3B88"/>
    <w:rsid w:val="009A5CDF"/>
    <w:rsid w:val="00A30F18"/>
    <w:rsid w:val="00A44A03"/>
    <w:rsid w:val="00AA332D"/>
    <w:rsid w:val="00AA7E19"/>
    <w:rsid w:val="00AC5D3A"/>
    <w:rsid w:val="00AE5DD1"/>
    <w:rsid w:val="00BB5F68"/>
    <w:rsid w:val="00C37CCD"/>
    <w:rsid w:val="00C51402"/>
    <w:rsid w:val="00D00E54"/>
    <w:rsid w:val="00D4601B"/>
    <w:rsid w:val="00DA00DC"/>
    <w:rsid w:val="00DA73FD"/>
    <w:rsid w:val="00DD5ABC"/>
    <w:rsid w:val="00DF661C"/>
    <w:rsid w:val="00E12C61"/>
    <w:rsid w:val="00E30F0C"/>
    <w:rsid w:val="00E33FFE"/>
    <w:rsid w:val="00EA3D67"/>
    <w:rsid w:val="00F36E07"/>
    <w:rsid w:val="00F40BA4"/>
    <w:rsid w:val="00F54F04"/>
    <w:rsid w:val="00F76AF2"/>
    <w:rsid w:val="00FC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820A"/>
  <w15:chartTrackingRefBased/>
  <w15:docId w15:val="{9FB5FBB4-AA7F-48A4-A13E-ADE8BAA1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12C61"/>
    <w:pPr>
      <w:spacing w:after="0" w:line="240" w:lineRule="auto"/>
      <w:jc w:val="both"/>
    </w:pPr>
    <w:rPr>
      <w:rFonts w:ascii="Arial" w:eastAsiaTheme="minorEastAsia" w:hAnsi="Arial"/>
      <w:szCs w:val="24"/>
      <w:lang w:val="en-US"/>
    </w:rPr>
  </w:style>
  <w:style w:type="paragraph" w:styleId="Pealkiri3">
    <w:name w:val="heading 3"/>
    <w:basedOn w:val="Normaallaad"/>
    <w:next w:val="Normaallaad"/>
    <w:link w:val="Pealkiri3Mrk"/>
    <w:qFormat/>
    <w:rsid w:val="00E12C61"/>
    <w:pPr>
      <w:keepNext/>
      <w:outlineLvl w:val="2"/>
    </w:pPr>
    <w:rPr>
      <w:rFonts w:eastAsia="Times New Roman" w:cs="Arial"/>
      <w:b/>
      <w:bCs/>
      <w:szCs w:val="26"/>
      <w:lang w:val="de-DE"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E12C6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12C61"/>
    <w:rPr>
      <w:rFonts w:ascii="Segoe UI" w:hAnsi="Segoe UI" w:cs="Segoe UI"/>
      <w:sz w:val="18"/>
      <w:szCs w:val="18"/>
    </w:rPr>
  </w:style>
  <w:style w:type="character" w:customStyle="1" w:styleId="Pealkiri3Mrk">
    <w:name w:val="Pealkiri 3 Märk"/>
    <w:basedOn w:val="Liguvaikefont"/>
    <w:link w:val="Pealkiri3"/>
    <w:rsid w:val="00E12C61"/>
    <w:rPr>
      <w:rFonts w:ascii="Arial" w:eastAsia="Times New Roman" w:hAnsi="Arial" w:cs="Arial"/>
      <w:b/>
      <w:bCs/>
      <w:szCs w:val="26"/>
      <w:lang w:val="de-DE" w:eastAsia="zh-CN"/>
    </w:rPr>
  </w:style>
  <w:style w:type="paragraph" w:styleId="Loendilik">
    <w:name w:val="List Paragraph"/>
    <w:basedOn w:val="Normaallaad"/>
    <w:uiPriority w:val="34"/>
    <w:qFormat/>
    <w:rsid w:val="00E12C61"/>
    <w:pPr>
      <w:ind w:left="720"/>
      <w:contextualSpacing/>
    </w:pPr>
    <w:rPr>
      <w:rFonts w:ascii="Frutiger 47 LightCn" w:eastAsia="Times New Roman" w:hAnsi="Frutiger 47 LightCn" w:cs="Times New Roman"/>
      <w:szCs w:val="20"/>
      <w:lang w:val="de-DE" w:eastAsia="zh-CN"/>
    </w:rPr>
  </w:style>
  <w:style w:type="table" w:customStyle="1" w:styleId="TableGrid1">
    <w:name w:val="Table Grid1"/>
    <w:basedOn w:val="Normaaltabel"/>
    <w:next w:val="Kontuurtabel"/>
    <w:uiPriority w:val="39"/>
    <w:rsid w:val="00E12C61"/>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E1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73E93"/>
    <w:pPr>
      <w:tabs>
        <w:tab w:val="center" w:pos="4513"/>
        <w:tab w:val="right" w:pos="9026"/>
      </w:tabs>
    </w:pPr>
  </w:style>
  <w:style w:type="character" w:customStyle="1" w:styleId="PisMrk">
    <w:name w:val="Päis Märk"/>
    <w:basedOn w:val="Liguvaikefont"/>
    <w:link w:val="Pis"/>
    <w:uiPriority w:val="99"/>
    <w:rsid w:val="00373E93"/>
    <w:rPr>
      <w:rFonts w:ascii="Arial" w:eastAsiaTheme="minorEastAsia" w:hAnsi="Arial"/>
      <w:szCs w:val="24"/>
      <w:lang w:val="en-US"/>
    </w:rPr>
  </w:style>
  <w:style w:type="paragraph" w:styleId="Jalus">
    <w:name w:val="footer"/>
    <w:basedOn w:val="Normaallaad"/>
    <w:link w:val="JalusMrk"/>
    <w:uiPriority w:val="99"/>
    <w:unhideWhenUsed/>
    <w:rsid w:val="00373E93"/>
    <w:pPr>
      <w:tabs>
        <w:tab w:val="center" w:pos="4513"/>
        <w:tab w:val="right" w:pos="9026"/>
      </w:tabs>
    </w:pPr>
  </w:style>
  <w:style w:type="character" w:customStyle="1" w:styleId="JalusMrk">
    <w:name w:val="Jalus Märk"/>
    <w:basedOn w:val="Liguvaikefont"/>
    <w:link w:val="Jalus"/>
    <w:uiPriority w:val="99"/>
    <w:rsid w:val="00373E93"/>
    <w:rPr>
      <w:rFonts w:ascii="Arial" w:eastAsiaTheme="minorEastAsia" w:hAnsi="Arial"/>
      <w:szCs w:val="24"/>
      <w:lang w:val="en-US"/>
    </w:rPr>
  </w:style>
  <w:style w:type="character" w:styleId="Hperlink">
    <w:name w:val="Hyperlink"/>
    <w:basedOn w:val="Liguvaikefont"/>
    <w:uiPriority w:val="99"/>
    <w:unhideWhenUsed/>
    <w:rsid w:val="005D2552"/>
    <w:rPr>
      <w:color w:val="0563C1" w:themeColor="hyperlink"/>
      <w:u w:val="single"/>
    </w:rPr>
  </w:style>
  <w:style w:type="character" w:styleId="Lahendamatamainimine">
    <w:name w:val="Unresolved Mention"/>
    <w:basedOn w:val="Liguvaikefont"/>
    <w:uiPriority w:val="99"/>
    <w:semiHidden/>
    <w:unhideWhenUsed/>
    <w:rsid w:val="005D2552"/>
    <w:rPr>
      <w:color w:val="605E5C"/>
      <w:shd w:val="clear" w:color="auto" w:fill="E1DFDD"/>
    </w:rPr>
  </w:style>
  <w:style w:type="paragraph" w:customStyle="1" w:styleId="Default">
    <w:name w:val="Default"/>
    <w:rsid w:val="00F76AF2"/>
    <w:pPr>
      <w:autoSpaceDE w:val="0"/>
      <w:autoSpaceDN w:val="0"/>
      <w:adjustRightInd w:val="0"/>
      <w:spacing w:after="0" w:line="240" w:lineRule="auto"/>
    </w:pPr>
    <w:rPr>
      <w:rFonts w:ascii="Arial" w:hAnsi="Arial" w:cs="Arial"/>
      <w:color w:val="000000"/>
      <w:sz w:val="24"/>
      <w:szCs w:val="24"/>
    </w:rPr>
  </w:style>
  <w:style w:type="character" w:styleId="Klastatudhperlink">
    <w:name w:val="FollowedHyperlink"/>
    <w:basedOn w:val="Liguvaikefont"/>
    <w:uiPriority w:val="99"/>
    <w:semiHidden/>
    <w:unhideWhenUsed/>
    <w:rsid w:val="00BB5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fore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3D93731C256439835E11FADBD336E" ma:contentTypeVersion="7" ma:contentTypeDescription="Create a new document." ma:contentTypeScope="" ma:versionID="26e93852c1eeca82df77572fd87f9b38">
  <xsd:schema xmlns:xsd="http://www.w3.org/2001/XMLSchema" xmlns:xs="http://www.w3.org/2001/XMLSchema" xmlns:p="http://schemas.microsoft.com/office/2006/metadata/properties" xmlns:ns2="1da562b7-1f10-43e3-8305-f01a56e7c6fe" xmlns:ns3="b5a98dde-d495-409d-b44d-3860a7aae06f" targetNamespace="http://schemas.microsoft.com/office/2006/metadata/properties" ma:root="true" ma:fieldsID="89d76c3a609976d83b9034b7b2dd35d5" ns2:_="" ns3:_="">
    <xsd:import namespace="1da562b7-1f10-43e3-8305-f01a56e7c6fe"/>
    <xsd:import namespace="b5a98dde-d495-409d-b44d-3860a7aae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62b7-1f10-43e3-8305-f01a56e7c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98dde-d495-409d-b44d-3860a7aae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19679-B67C-41DC-9356-249789C72103}">
  <ds:schemaRefs>
    <ds:schemaRef ds:uri="http://schemas.microsoft.com/sharepoint/v3/contenttype/forms"/>
  </ds:schemaRefs>
</ds:datastoreItem>
</file>

<file path=customXml/itemProps2.xml><?xml version="1.0" encoding="utf-8"?>
<ds:datastoreItem xmlns:ds="http://schemas.openxmlformats.org/officeDocument/2006/customXml" ds:itemID="{702333CE-FB1E-4B6F-BCDF-8EAA8D3F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62b7-1f10-43e3-8305-f01a56e7c6fe"/>
    <ds:schemaRef ds:uri="b5a98dde-d495-409d-b44d-3860a7aae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5C2E6-7475-4F1C-8DE4-DB2A4398575B}">
  <ds:schemaRefs>
    <ds:schemaRef ds:uri="1da562b7-1f10-43e3-8305-f01a56e7c6f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b5a98dde-d495-409d-b44d-3860a7aae06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8829</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Woodrow</dc:creator>
  <cp:keywords/>
  <dc:description/>
  <cp:lastModifiedBy>Renal Lastik</cp:lastModifiedBy>
  <cp:revision>2</cp:revision>
  <dcterms:created xsi:type="dcterms:W3CDTF">2021-11-01T14:58:00Z</dcterms:created>
  <dcterms:modified xsi:type="dcterms:W3CDTF">2021-11-01T14:58:00Z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0x0101002273D93731C256439835E11FADBD336E</vt:lpwstr>
  </property>
</Properties>
</file>